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D7501">
      <w:pPr>
        <w:jc w:val="center"/>
        <w:outlineLvl w:val="0"/>
        <w:rPr>
          <w:rFonts w:ascii="黑体" w:hAnsi="黑体" w:eastAsia="黑体" w:cs="Times New Roman"/>
          <w:b/>
          <w:bCs w:val="0"/>
          <w:color w:val="auto"/>
          <w:kern w:val="0"/>
          <w:sz w:val="36"/>
          <w:szCs w:val="36"/>
        </w:rPr>
      </w:pPr>
      <w:r>
        <w:rPr>
          <w:rFonts w:hint="eastAsia" w:ascii="黑体" w:hAnsi="黑体" w:eastAsia="黑体" w:cs="Times New Roman"/>
          <w:b/>
          <w:bCs w:val="0"/>
          <w:color w:val="auto"/>
          <w:kern w:val="0"/>
          <w:sz w:val="36"/>
          <w:szCs w:val="36"/>
        </w:rPr>
        <w:t>东华理工大学设计硕士研究生培养方案</w:t>
      </w:r>
    </w:p>
    <w:p w14:paraId="3DD2E91D">
      <w:pPr>
        <w:widowControl/>
        <w:jc w:val="center"/>
        <w:outlineLvl w:val="0"/>
        <w:rPr>
          <w:rFonts w:ascii="黑体" w:hAnsi="黑体" w:eastAsia="黑体" w:cs="Times New Roman"/>
          <w:b/>
          <w:bCs w:val="0"/>
          <w:color w:val="auto"/>
          <w:kern w:val="0"/>
          <w:sz w:val="36"/>
          <w:szCs w:val="36"/>
        </w:rPr>
      </w:pPr>
      <w:r>
        <w:rPr>
          <w:rFonts w:hint="eastAsia" w:ascii="黑体" w:hAnsi="黑体" w:eastAsia="黑体" w:cs="Times New Roman"/>
          <w:b/>
          <w:bCs w:val="0"/>
          <w:color w:val="auto"/>
          <w:kern w:val="0"/>
          <w:sz w:val="36"/>
          <w:szCs w:val="36"/>
          <w:lang w:eastAsia="zh-CN"/>
        </w:rPr>
        <w:t>（</w:t>
      </w:r>
      <w:r>
        <w:rPr>
          <w:rFonts w:hint="eastAsia" w:ascii="黑体" w:hAnsi="黑体" w:eastAsia="黑体" w:cs="Times New Roman"/>
          <w:b/>
          <w:bCs w:val="0"/>
          <w:color w:val="auto"/>
          <w:kern w:val="0"/>
          <w:sz w:val="36"/>
          <w:szCs w:val="36"/>
        </w:rPr>
        <w:t>代码：1357)</w:t>
      </w:r>
    </w:p>
    <w:p w14:paraId="3B4452F0">
      <w:pPr>
        <w:ind w:left="281" w:hanging="281" w:hangingChars="100"/>
        <w:outlineLvl w:val="0"/>
        <w:rPr>
          <w:rFonts w:ascii="黑体" w:hAnsi="黑体" w:eastAsia="黑体"/>
          <w:b/>
          <w:bCs w:val="0"/>
          <w:color w:val="auto"/>
          <w:sz w:val="28"/>
          <w:szCs w:val="28"/>
        </w:rPr>
      </w:pPr>
      <w:r>
        <w:rPr>
          <w:rFonts w:hint="eastAsia" w:ascii="黑体" w:hAnsi="黑体" w:eastAsia="黑体"/>
          <w:b/>
          <w:bCs w:val="0"/>
          <w:color w:val="auto"/>
          <w:sz w:val="28"/>
          <w:szCs w:val="28"/>
        </w:rPr>
        <w:t>一、类别简介</w:t>
      </w:r>
    </w:p>
    <w:p w14:paraId="79D2BE32">
      <w:pPr>
        <w:adjustRightInd w:val="0"/>
        <w:snapToGrid w:val="0"/>
        <w:spacing w:after="200"/>
        <w:ind w:right="210" w:firstLine="482" w:firstLineChars="200"/>
        <w:jc w:val="left"/>
        <w:rPr>
          <w:rFonts w:ascii="仿宋_GB2312" w:hAnsi="宋体" w:eastAsia="仿宋_GB2312" w:cs="Times New Roman"/>
          <w:b/>
          <w:bCs w:val="0"/>
          <w:color w:val="auto"/>
          <w:sz w:val="24"/>
          <w:szCs w:val="24"/>
        </w:rPr>
      </w:pPr>
      <w:r>
        <w:rPr>
          <w:rFonts w:hint="eastAsia" w:ascii="仿宋_GB2312" w:hAnsi="宋体" w:eastAsia="仿宋_GB2312" w:cs="Times New Roman"/>
          <w:b/>
          <w:bCs w:val="0"/>
          <w:color w:val="auto"/>
          <w:sz w:val="24"/>
          <w:szCs w:val="24"/>
        </w:rPr>
        <w:t>东华理工大学艺术学科发展起步早，始于1977年创办的艺术系，下设美术、音乐专业，是江西省最早设置艺术类专业的院校之一。2014年经国务院学位办批准，学科教学美术获得国家教育硕士专业学位授予权。2015年经江西省教育厅批准，设立紧缺学科的国</w:t>
      </w:r>
      <w:r>
        <w:rPr>
          <w:rFonts w:hint="eastAsia" w:ascii="仿宋_GB2312" w:hAnsi="宋体" w:eastAsia="仿宋_GB2312" w:cs="Times New Roman"/>
          <w:b/>
          <w:bCs w:val="0"/>
          <w:color w:val="auto"/>
          <w:sz w:val="24"/>
          <w:szCs w:val="24"/>
          <w:lang w:eastAsia="zh-CN"/>
        </w:rPr>
        <w:t>培训基地</w:t>
      </w:r>
      <w:r>
        <w:rPr>
          <w:rFonts w:hint="eastAsia" w:ascii="仿宋_GB2312" w:hAnsi="宋体" w:eastAsia="仿宋_GB2312" w:cs="Times New Roman"/>
          <w:b/>
          <w:bCs w:val="0"/>
          <w:color w:val="auto"/>
          <w:sz w:val="24"/>
          <w:szCs w:val="24"/>
        </w:rPr>
        <w:t>。2019年获得艺术硕士（MFA）专业学位授予权，涵盖美术、艺术设计、音乐3个专业领域。</w:t>
      </w:r>
    </w:p>
    <w:p w14:paraId="75C2A9D0">
      <w:pPr>
        <w:ind w:right="210"/>
        <w:outlineLvl w:val="0"/>
        <w:rPr>
          <w:rFonts w:ascii="黑体" w:hAnsi="黑体" w:eastAsia="黑体" w:cs="Times New Roman"/>
          <w:b/>
          <w:bCs w:val="0"/>
          <w:color w:val="auto"/>
          <w:kern w:val="0"/>
          <w:sz w:val="28"/>
          <w:szCs w:val="28"/>
        </w:rPr>
      </w:pPr>
      <w:r>
        <w:rPr>
          <w:rFonts w:hint="eastAsia" w:ascii="黑体" w:hAnsi="黑体" w:eastAsia="黑体" w:cs="Times New Roman"/>
          <w:b/>
          <w:bCs w:val="0"/>
          <w:color w:val="auto"/>
          <w:kern w:val="0"/>
          <w:sz w:val="28"/>
          <w:szCs w:val="28"/>
        </w:rPr>
        <w:t>二、专业领域</w:t>
      </w:r>
    </w:p>
    <w:p w14:paraId="15C84B2C">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设计专业学位研究生教育旨在培养具有系统专业知识和高水平实践能力的应用型、创新型专门人才</w:t>
      </w:r>
      <w:r>
        <w:rPr>
          <w:rFonts w:hint="eastAsia" w:ascii="仿宋_GB2312" w:hAnsi="宋体" w:eastAsia="仿宋_GB2312" w:cs="宋体"/>
          <w:b/>
          <w:bCs w:val="0"/>
          <w:color w:val="auto"/>
          <w:kern w:val="0"/>
          <w:sz w:val="24"/>
          <w:lang w:eastAsia="zh-CN"/>
        </w:rPr>
        <w:t>，</w:t>
      </w:r>
      <w:r>
        <w:rPr>
          <w:rFonts w:ascii="仿宋_GB2312" w:hAnsi="宋体" w:eastAsia="仿宋_GB2312" w:cs="宋体"/>
          <w:b/>
          <w:bCs w:val="0"/>
          <w:color w:val="auto"/>
          <w:kern w:val="0"/>
          <w:sz w:val="24"/>
        </w:rPr>
        <w:t>为国家设计事业的发展提供优秀的设计实践、管理和教育等领域的策划、组织者</w:t>
      </w:r>
      <w:r>
        <w:rPr>
          <w:rFonts w:hint="eastAsia" w:ascii="仿宋_GB2312" w:hAnsi="宋体" w:eastAsia="仿宋_GB2312" w:cs="宋体"/>
          <w:b/>
          <w:bCs w:val="0"/>
          <w:color w:val="auto"/>
          <w:kern w:val="0"/>
          <w:sz w:val="24"/>
          <w:lang w:eastAsia="zh-CN"/>
        </w:rPr>
        <w:t>，</w:t>
      </w:r>
      <w:r>
        <w:rPr>
          <w:rFonts w:ascii="仿宋_GB2312" w:hAnsi="宋体" w:eastAsia="仿宋_GB2312" w:cs="宋体"/>
          <w:b/>
          <w:bCs w:val="0"/>
          <w:color w:val="auto"/>
          <w:kern w:val="0"/>
          <w:sz w:val="24"/>
        </w:rPr>
        <w:t>设计发展规律的研究，以相对稳定的教学内容和课程体系为支撑</w:t>
      </w:r>
      <w:r>
        <w:rPr>
          <w:rFonts w:hint="eastAsia" w:ascii="仿宋_GB2312" w:hAnsi="宋体" w:eastAsia="仿宋_GB2312" w:cs="宋体"/>
          <w:b/>
          <w:bCs w:val="0"/>
          <w:color w:val="auto"/>
          <w:kern w:val="0"/>
          <w:sz w:val="24"/>
          <w:lang w:eastAsia="zh-CN"/>
        </w:rPr>
        <w:t>，</w:t>
      </w:r>
      <w:r>
        <w:rPr>
          <w:rFonts w:ascii="仿宋_GB2312" w:hAnsi="宋体" w:eastAsia="仿宋_GB2312" w:cs="宋体"/>
          <w:b/>
          <w:bCs w:val="0"/>
          <w:color w:val="auto"/>
          <w:kern w:val="0"/>
          <w:sz w:val="24"/>
        </w:rPr>
        <w:t>以研究支撑的设计实践和设计驱动专业学位人才培养应面向社会经济文化发展需求</w:t>
      </w:r>
      <w:r>
        <w:rPr>
          <w:rFonts w:hint="eastAsia" w:ascii="仿宋_GB2312" w:hAnsi="宋体" w:eastAsia="仿宋_GB2312" w:cs="宋体"/>
          <w:b/>
          <w:bCs w:val="0"/>
          <w:color w:val="auto"/>
          <w:kern w:val="0"/>
          <w:sz w:val="24"/>
          <w:lang w:eastAsia="zh-CN"/>
        </w:rPr>
        <w:t>，</w:t>
      </w:r>
      <w:r>
        <w:rPr>
          <w:rFonts w:ascii="仿宋_GB2312" w:hAnsi="宋体" w:eastAsia="仿宋_GB2312" w:cs="宋体"/>
          <w:b/>
          <w:bCs w:val="0"/>
          <w:color w:val="auto"/>
          <w:kern w:val="0"/>
          <w:sz w:val="24"/>
        </w:rPr>
        <w:t>立足设计创造原理、设计创新方法、设计发生的研究，实施教育及培养过程。</w:t>
      </w:r>
      <w:r>
        <w:rPr>
          <w:rFonts w:hint="eastAsia" w:ascii="仿宋_GB2312" w:hAnsi="宋体" w:eastAsia="仿宋_GB2312" w:cs="宋体"/>
          <w:b/>
          <w:bCs w:val="0"/>
          <w:color w:val="auto"/>
          <w:kern w:val="0"/>
          <w:sz w:val="24"/>
        </w:rPr>
        <w:t>本专业学位研究生教育包括视觉设计与信息化、环境与公共艺术设计和产品创新与文化创意设计专业领域。</w:t>
      </w:r>
    </w:p>
    <w:p w14:paraId="5682AEA5">
      <w:pPr>
        <w:adjustRightInd w:val="0"/>
        <w:snapToGrid w:val="0"/>
        <w:ind w:firstLine="482" w:firstLineChars="200"/>
        <w:outlineLvl w:val="0"/>
        <w:rPr>
          <w:rFonts w:ascii="仿宋_GB2312" w:hAnsi="宋体" w:eastAsia="仿宋_GB2312" w:cs="宋体"/>
          <w:b/>
          <w:bCs w:val="0"/>
          <w:color w:val="auto"/>
          <w:kern w:val="0"/>
          <w:sz w:val="24"/>
        </w:rPr>
      </w:pPr>
      <w:r>
        <w:rPr>
          <w:rFonts w:ascii="仿宋_GB2312" w:hAnsi="宋体" w:eastAsia="仿宋_GB2312" w:cs="宋体"/>
          <w:b/>
          <w:bCs w:val="0"/>
          <w:color w:val="auto"/>
          <w:kern w:val="0"/>
          <w:sz w:val="24"/>
        </w:rPr>
        <w:t>1</w:t>
      </w:r>
      <w:r>
        <w:rPr>
          <w:rFonts w:hint="eastAsia" w:ascii="仿宋_GB2312" w:hAnsi="宋体" w:eastAsia="仿宋_GB2312" w:cs="宋体"/>
          <w:b/>
          <w:bCs w:val="0"/>
          <w:color w:val="auto"/>
          <w:kern w:val="0"/>
          <w:sz w:val="24"/>
        </w:rPr>
        <w:t>．视觉设计与信息化</w:t>
      </w:r>
    </w:p>
    <w:p w14:paraId="65A6C890">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本专业方向主要培养学生将视觉信息快捷有效地传递给受众的方法和技巧，积极探索视觉设计与社会、文化艺术、商业活动、现代科技等相互之间的密切关系，注重对视觉传达设计发展方向及前沿动态的研究，注重与信息技术、媒体传播等学科的交融，能较熟练地运用所学专业知识和技能解决视觉传达设计和数字媒体设计的实际问题，能从事视觉设计、数字媒体设计相关领域的高层次工作的应用型设计专门人才。</w:t>
      </w:r>
    </w:p>
    <w:p w14:paraId="4E81D31E">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2. 环境与公共艺术设计</w:t>
      </w:r>
    </w:p>
    <w:p w14:paraId="16A56E42">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本专业方向涉及建筑装饰、室内空间、城市景观、乡村规划等相关行业领域。主要研究环境、建筑空间及现代城市的公共艺术创作的语言特征和表现形式，研究过程探究了“人与自然环境、人与人文社会环境”的各种关系。并在新技术、新业态、新模式、新产业为代表的新经济发展背景下，体现具有艺术性、工程性和应用性的综合特质型设计专业教育体系。为服务“生态文明”、</w:t>
      </w:r>
      <w:r>
        <w:rPr>
          <w:rFonts w:ascii="仿宋_GB2312" w:hAnsi="宋体" w:eastAsia="仿宋_GB2312" w:cs="宋体"/>
          <w:b/>
          <w:bCs w:val="0"/>
          <w:color w:val="auto"/>
          <w:kern w:val="0"/>
          <w:sz w:val="24"/>
        </w:rPr>
        <w:t xml:space="preserve"> “乡村振兴</w:t>
      </w:r>
      <w:r>
        <w:rPr>
          <w:rFonts w:hint="eastAsia" w:ascii="仿宋_GB2312" w:hAnsi="宋体" w:eastAsia="仿宋_GB2312" w:cs="宋体"/>
          <w:b/>
          <w:bCs w:val="0"/>
          <w:color w:val="auto"/>
          <w:kern w:val="0"/>
          <w:sz w:val="24"/>
          <w:lang w:eastAsia="zh-CN"/>
        </w:rPr>
        <w:t>”“</w:t>
      </w:r>
      <w:r>
        <w:rPr>
          <w:rFonts w:ascii="仿宋_GB2312" w:hAnsi="宋体" w:eastAsia="仿宋_GB2312" w:cs="宋体"/>
          <w:b/>
          <w:bCs w:val="0"/>
          <w:color w:val="auto"/>
          <w:kern w:val="0"/>
          <w:sz w:val="24"/>
        </w:rPr>
        <w:t>一带一路”计划等重大战略的实施，培养适用于设计行业需求的应用型专门人才。</w:t>
      </w:r>
    </w:p>
    <w:p w14:paraId="059C6B26">
      <w:pPr>
        <w:adjustRightInd w:val="0"/>
        <w:snapToGrid w:val="0"/>
        <w:ind w:firstLine="482" w:firstLineChars="200"/>
        <w:outlineLvl w:val="0"/>
        <w:rPr>
          <w:rFonts w:ascii="仿宋_GB2312" w:hAnsi="宋体" w:eastAsia="仿宋_GB2312" w:cs="宋体"/>
          <w:b/>
          <w:bCs w:val="0"/>
          <w:color w:val="auto"/>
          <w:kern w:val="0"/>
          <w:sz w:val="24"/>
        </w:rPr>
      </w:pPr>
      <w:r>
        <w:rPr>
          <w:rFonts w:ascii="仿宋_GB2312" w:hAnsi="宋体" w:eastAsia="仿宋_GB2312" w:cs="宋体"/>
          <w:b/>
          <w:bCs w:val="0"/>
          <w:color w:val="auto"/>
          <w:kern w:val="0"/>
          <w:sz w:val="24"/>
        </w:rPr>
        <w:t>3</w:t>
      </w:r>
      <w:r>
        <w:rPr>
          <w:rFonts w:hint="eastAsia" w:ascii="仿宋_GB2312" w:hAnsi="宋体" w:eastAsia="仿宋_GB2312" w:cs="宋体"/>
          <w:b/>
          <w:bCs w:val="0"/>
          <w:color w:val="auto"/>
          <w:kern w:val="0"/>
          <w:sz w:val="24"/>
        </w:rPr>
        <w:t>. 产品创新与文化创意设计</w:t>
      </w:r>
    </w:p>
    <w:p w14:paraId="05F73B8E">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本专业方向以培养面向未来产业格局的文化创新人才为目标，面对地域经济与文化产业转型升级的需求，建构具有科技创新能力、传统与现代文化设计视野，能够运用专业知识解决产业理论问题和实践问题的能力，能够从事相关产业领域的产品设计与开发、技术服务与设计管理等工作的应用型设计专门人才，传承并创新发展中国传统文化和传统工艺。</w:t>
      </w:r>
    </w:p>
    <w:p w14:paraId="455D80D5">
      <w:pPr>
        <w:ind w:right="210"/>
        <w:outlineLvl w:val="0"/>
        <w:rPr>
          <w:rFonts w:ascii="黑体" w:hAnsi="黑体" w:eastAsia="黑体" w:cs="Times New Roman"/>
          <w:b/>
          <w:bCs w:val="0"/>
          <w:color w:val="auto"/>
          <w:kern w:val="0"/>
          <w:sz w:val="28"/>
          <w:szCs w:val="28"/>
        </w:rPr>
      </w:pPr>
      <w:r>
        <w:rPr>
          <w:rFonts w:hint="eastAsia" w:ascii="黑体" w:hAnsi="黑体" w:eastAsia="黑体" w:cs="Times New Roman"/>
          <w:b/>
          <w:bCs w:val="0"/>
          <w:color w:val="auto"/>
          <w:kern w:val="0"/>
          <w:sz w:val="28"/>
          <w:szCs w:val="28"/>
        </w:rPr>
        <w:t>三</w:t>
      </w:r>
      <w:r>
        <w:rPr>
          <w:rFonts w:ascii="黑体" w:hAnsi="黑体" w:eastAsia="黑体" w:cs="Times New Roman"/>
          <w:b/>
          <w:bCs w:val="0"/>
          <w:color w:val="auto"/>
          <w:kern w:val="0"/>
          <w:sz w:val="28"/>
          <w:szCs w:val="28"/>
        </w:rPr>
        <w:t>、培养目标</w:t>
      </w:r>
    </w:p>
    <w:p w14:paraId="7BB39D0B">
      <w:pPr>
        <w:adjustRightInd w:val="0"/>
        <w:snapToGrid w:val="0"/>
        <w:spacing w:after="200"/>
        <w:ind w:right="210" w:firstLine="482" w:firstLineChars="200"/>
        <w:jc w:val="left"/>
        <w:rPr>
          <w:rFonts w:ascii="仿宋_GB2312" w:hAnsi="宋体" w:eastAsia="仿宋_GB2312" w:cs="Times New Roman"/>
          <w:b/>
          <w:bCs w:val="0"/>
          <w:color w:val="auto"/>
          <w:sz w:val="24"/>
          <w:szCs w:val="24"/>
        </w:rPr>
      </w:pPr>
      <w:r>
        <w:rPr>
          <w:rFonts w:hint="eastAsia" w:ascii="仿宋_GB2312" w:hAnsi="宋体" w:eastAsia="仿宋_GB2312" w:cs="Times New Roman"/>
          <w:b/>
          <w:bCs w:val="0"/>
          <w:color w:val="auto"/>
          <w:sz w:val="24"/>
          <w:szCs w:val="24"/>
        </w:rPr>
        <w:t>设计硕士专业学位教育，旨在贯彻落实党的教育方针和立德树人根本任务，坚持艺术与科学相结合，传统文化与现代技术相融合，坚持设计教育对接区域产业和文化创意产业发展领域，依托学校学科优势，培养具有良好科研道德、职业道德、系统专业知识、高水平专业技能及良好综合素养的高层次应用型专业人才。能够</w:t>
      </w:r>
      <w:r>
        <w:rPr>
          <w:rFonts w:ascii="仿宋_GB2312" w:hAnsi="宋体" w:eastAsia="仿宋_GB2312" w:cs="Times New Roman"/>
          <w:b/>
          <w:bCs w:val="0"/>
          <w:color w:val="auto"/>
          <w:sz w:val="24"/>
          <w:szCs w:val="24"/>
        </w:rPr>
        <w:t>胜任</w:t>
      </w:r>
      <w:r>
        <w:rPr>
          <w:rFonts w:hint="eastAsia" w:ascii="仿宋_GB2312" w:hAnsi="宋体" w:eastAsia="仿宋_GB2312" w:cs="Times New Roman"/>
          <w:b/>
          <w:bCs w:val="0"/>
          <w:color w:val="auto"/>
          <w:sz w:val="24"/>
          <w:szCs w:val="24"/>
        </w:rPr>
        <w:t>院校、设计单位、行业及政府部门</w:t>
      </w:r>
      <w:r>
        <w:rPr>
          <w:rFonts w:ascii="仿宋_GB2312" w:hAnsi="宋体" w:eastAsia="仿宋_GB2312" w:cs="Times New Roman"/>
          <w:b/>
          <w:bCs w:val="0"/>
          <w:color w:val="auto"/>
          <w:sz w:val="24"/>
          <w:szCs w:val="24"/>
        </w:rPr>
        <w:t>的教学、科研、</w:t>
      </w:r>
      <w:r>
        <w:rPr>
          <w:rFonts w:hint="eastAsia" w:ascii="仿宋_GB2312" w:hAnsi="宋体" w:eastAsia="仿宋_GB2312" w:cs="Times New Roman"/>
          <w:b/>
          <w:bCs w:val="0"/>
          <w:color w:val="auto"/>
          <w:sz w:val="24"/>
          <w:szCs w:val="24"/>
        </w:rPr>
        <w:t>艺术</w:t>
      </w:r>
      <w:r>
        <w:rPr>
          <w:rFonts w:ascii="仿宋_GB2312" w:hAnsi="宋体" w:eastAsia="仿宋_GB2312" w:cs="Times New Roman"/>
          <w:b/>
          <w:bCs w:val="0"/>
          <w:color w:val="auto"/>
          <w:sz w:val="24"/>
          <w:szCs w:val="24"/>
        </w:rPr>
        <w:t>设计实践</w:t>
      </w:r>
      <w:r>
        <w:rPr>
          <w:rFonts w:hint="eastAsia" w:ascii="仿宋_GB2312" w:hAnsi="宋体" w:eastAsia="仿宋_GB2312" w:cs="Times New Roman"/>
          <w:b/>
          <w:bCs w:val="0"/>
          <w:color w:val="auto"/>
          <w:sz w:val="24"/>
          <w:szCs w:val="24"/>
        </w:rPr>
        <w:t>及</w:t>
      </w:r>
      <w:r>
        <w:rPr>
          <w:rFonts w:ascii="仿宋_GB2312" w:hAnsi="宋体" w:eastAsia="仿宋_GB2312" w:cs="Times New Roman"/>
          <w:b/>
          <w:bCs w:val="0"/>
          <w:color w:val="auto"/>
          <w:sz w:val="24"/>
          <w:szCs w:val="24"/>
        </w:rPr>
        <w:t>设计管理</w:t>
      </w:r>
      <w:r>
        <w:rPr>
          <w:rFonts w:hint="eastAsia" w:ascii="仿宋_GB2312" w:hAnsi="宋体" w:eastAsia="仿宋_GB2312" w:cs="Times New Roman"/>
          <w:b/>
          <w:bCs w:val="0"/>
          <w:color w:val="auto"/>
          <w:sz w:val="24"/>
          <w:szCs w:val="24"/>
        </w:rPr>
        <w:t>等</w:t>
      </w:r>
      <w:r>
        <w:rPr>
          <w:rFonts w:ascii="仿宋_GB2312" w:hAnsi="宋体" w:eastAsia="仿宋_GB2312" w:cs="Times New Roman"/>
          <w:b/>
          <w:bCs w:val="0"/>
          <w:color w:val="auto"/>
          <w:sz w:val="24"/>
          <w:szCs w:val="24"/>
        </w:rPr>
        <w:t>工作。</w:t>
      </w:r>
    </w:p>
    <w:p w14:paraId="3453E8AA">
      <w:pPr>
        <w:ind w:right="210"/>
        <w:outlineLvl w:val="0"/>
        <w:rPr>
          <w:rFonts w:ascii="黑体" w:hAnsi="黑体" w:eastAsia="黑体" w:cs="Times New Roman"/>
          <w:b/>
          <w:bCs w:val="0"/>
          <w:color w:val="auto"/>
          <w:kern w:val="0"/>
          <w:sz w:val="28"/>
          <w:szCs w:val="28"/>
        </w:rPr>
      </w:pPr>
      <w:r>
        <w:rPr>
          <w:rFonts w:hint="eastAsia" w:ascii="黑体" w:hAnsi="黑体" w:eastAsia="黑体" w:cs="Times New Roman"/>
          <w:b/>
          <w:bCs w:val="0"/>
          <w:color w:val="auto"/>
          <w:kern w:val="0"/>
          <w:sz w:val="28"/>
          <w:szCs w:val="28"/>
        </w:rPr>
        <w:t>四、学习年限与学分要求</w:t>
      </w:r>
    </w:p>
    <w:p w14:paraId="5135648F">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学制一般为3年，最长学习年限不超过5年。</w:t>
      </w:r>
    </w:p>
    <w:p w14:paraId="694E67D6">
      <w:pPr>
        <w:adjustRightInd w:val="0"/>
        <w:snapToGrid w:val="0"/>
        <w:ind w:firstLine="482" w:firstLineChars="200"/>
        <w:outlineLvl w:val="0"/>
        <w:rPr>
          <w:rFonts w:hint="default" w:ascii="仿宋_GB2312" w:hAnsi="宋体" w:eastAsia="仿宋_GB2312" w:cs="宋体"/>
          <w:b/>
          <w:bCs w:val="0"/>
          <w:color w:val="auto"/>
          <w:kern w:val="0"/>
          <w:sz w:val="24"/>
          <w:lang w:val="en-US" w:eastAsia="zh-CN"/>
        </w:rPr>
      </w:pPr>
      <w:r>
        <w:rPr>
          <w:rFonts w:hint="eastAsia" w:ascii="仿宋_GB2312" w:hAnsi="宋体" w:eastAsia="仿宋_GB2312" w:cs="宋体"/>
          <w:b/>
          <w:bCs w:val="0"/>
          <w:color w:val="auto"/>
          <w:kern w:val="0"/>
          <w:sz w:val="24"/>
        </w:rPr>
        <w:t>所修总学分不低于</w:t>
      </w:r>
      <w:r>
        <w:rPr>
          <w:rFonts w:hint="eastAsia" w:ascii="仿宋_GB2312" w:hAnsi="宋体" w:eastAsia="仿宋_GB2312" w:cs="宋体"/>
          <w:b/>
          <w:bCs w:val="0"/>
          <w:color w:val="auto"/>
          <w:kern w:val="0"/>
          <w:sz w:val="24"/>
          <w:lang w:val="en-US" w:eastAsia="zh-CN"/>
        </w:rPr>
        <w:t>55</w:t>
      </w:r>
      <w:r>
        <w:rPr>
          <w:rFonts w:hint="eastAsia" w:ascii="仿宋_GB2312" w:hAnsi="宋体" w:eastAsia="仿宋_GB2312" w:cs="宋体"/>
          <w:b/>
          <w:bCs w:val="0"/>
          <w:color w:val="auto"/>
          <w:kern w:val="0"/>
          <w:sz w:val="24"/>
        </w:rPr>
        <w:t>学分，公共课所修学分须不少于</w:t>
      </w:r>
      <w:r>
        <w:rPr>
          <w:rFonts w:hint="eastAsia" w:ascii="仿宋_GB2312" w:hAnsi="宋体" w:eastAsia="仿宋_GB2312" w:cs="宋体"/>
          <w:b/>
          <w:bCs w:val="0"/>
          <w:color w:val="auto"/>
          <w:kern w:val="0"/>
          <w:sz w:val="24"/>
          <w:lang w:val="en-US" w:eastAsia="zh-CN"/>
        </w:rPr>
        <w:t>13</w:t>
      </w:r>
      <w:r>
        <w:rPr>
          <w:rFonts w:hint="eastAsia" w:ascii="仿宋_GB2312" w:hAnsi="宋体" w:eastAsia="仿宋_GB2312" w:cs="宋体"/>
          <w:b/>
          <w:bCs w:val="0"/>
          <w:color w:val="auto"/>
          <w:kern w:val="0"/>
          <w:sz w:val="24"/>
        </w:rPr>
        <w:t>学分；专业必修课所修学分一般不少于3</w:t>
      </w:r>
      <w:r>
        <w:rPr>
          <w:rFonts w:hint="eastAsia" w:ascii="仿宋_GB2312" w:hAnsi="宋体" w:eastAsia="仿宋_GB2312" w:cs="宋体"/>
          <w:b/>
          <w:bCs w:val="0"/>
          <w:color w:val="auto"/>
          <w:kern w:val="0"/>
          <w:sz w:val="24"/>
          <w:lang w:val="en-US" w:eastAsia="zh-CN"/>
        </w:rPr>
        <w:t>4</w:t>
      </w:r>
      <w:r>
        <w:rPr>
          <w:rFonts w:hint="eastAsia" w:ascii="仿宋_GB2312" w:hAnsi="宋体" w:eastAsia="仿宋_GB2312" w:cs="宋体"/>
          <w:b/>
          <w:bCs w:val="0"/>
          <w:color w:val="auto"/>
          <w:kern w:val="0"/>
          <w:sz w:val="24"/>
        </w:rPr>
        <w:t>学分</w:t>
      </w:r>
      <w:r>
        <w:rPr>
          <w:rFonts w:hint="eastAsia" w:ascii="仿宋_GB2312" w:hAnsi="宋体" w:eastAsia="仿宋_GB2312" w:cs="宋体"/>
          <w:b/>
          <w:bCs w:val="0"/>
          <w:color w:val="auto"/>
          <w:kern w:val="0"/>
          <w:sz w:val="24"/>
          <w:lang w:eastAsia="zh-CN"/>
        </w:rPr>
        <w:t>。其中</w:t>
      </w:r>
      <w:r>
        <w:rPr>
          <w:rFonts w:hint="eastAsia" w:ascii="仿宋_GB2312" w:hAnsi="宋体" w:eastAsia="仿宋_GB2312" w:cs="宋体"/>
          <w:b/>
          <w:bCs w:val="0"/>
          <w:color w:val="auto"/>
          <w:kern w:val="0"/>
          <w:sz w:val="24"/>
          <w:lang w:val="en-US" w:eastAsia="zh-CN"/>
        </w:rPr>
        <w:t>，实践类课程不少于30</w:t>
      </w:r>
      <w:r>
        <w:rPr>
          <w:rFonts w:hint="eastAsia" w:ascii="仿宋_GB2312" w:hAnsi="宋体" w:eastAsia="仿宋_GB2312" w:cs="宋体"/>
          <w:b/>
          <w:bCs w:val="0"/>
          <w:color w:val="auto"/>
          <w:kern w:val="0"/>
          <w:sz w:val="24"/>
        </w:rPr>
        <w:t>学分</w:t>
      </w:r>
      <w:r>
        <w:rPr>
          <w:rFonts w:hint="eastAsia" w:ascii="仿宋_GB2312" w:hAnsi="宋体" w:eastAsia="仿宋_GB2312" w:cs="宋体"/>
          <w:b/>
          <w:bCs w:val="0"/>
          <w:color w:val="auto"/>
          <w:kern w:val="0"/>
          <w:sz w:val="24"/>
          <w:lang w:val="en-US" w:eastAsia="zh-CN"/>
        </w:rPr>
        <w:t>，含开放性课程。</w:t>
      </w:r>
    </w:p>
    <w:p w14:paraId="2630638B">
      <w:pPr>
        <w:adjustRightInd w:val="0"/>
        <w:snapToGrid w:val="0"/>
        <w:ind w:firstLine="482" w:firstLineChars="200"/>
        <w:outlineLvl w:val="0"/>
        <w:rPr>
          <w:rFonts w:hint="default" w:ascii="仿宋_GB2312" w:hAnsi="宋体" w:eastAsia="仿宋_GB2312" w:cs="宋体"/>
          <w:b/>
          <w:bCs w:val="0"/>
          <w:color w:val="auto"/>
          <w:kern w:val="0"/>
          <w:sz w:val="24"/>
          <w:lang w:val="en-US" w:eastAsia="zh-CN"/>
        </w:rPr>
      </w:pPr>
    </w:p>
    <w:p w14:paraId="53161871">
      <w:pPr>
        <w:ind w:right="210"/>
        <w:outlineLvl w:val="0"/>
        <w:rPr>
          <w:rFonts w:ascii="黑体" w:hAnsi="黑体" w:eastAsia="黑体" w:cs="Times New Roman"/>
          <w:b/>
          <w:bCs w:val="0"/>
          <w:color w:val="auto"/>
          <w:kern w:val="0"/>
          <w:sz w:val="28"/>
          <w:szCs w:val="28"/>
        </w:rPr>
      </w:pPr>
      <w:r>
        <w:rPr>
          <w:rFonts w:hint="eastAsia" w:ascii="黑体" w:hAnsi="黑体" w:eastAsia="黑体" w:cs="Times New Roman"/>
          <w:b/>
          <w:bCs w:val="0"/>
          <w:color w:val="auto"/>
          <w:kern w:val="0"/>
          <w:sz w:val="28"/>
          <w:szCs w:val="28"/>
        </w:rPr>
        <w:t>五</w:t>
      </w:r>
      <w:r>
        <w:rPr>
          <w:rFonts w:ascii="黑体" w:hAnsi="黑体" w:eastAsia="黑体" w:cs="Times New Roman"/>
          <w:b/>
          <w:bCs w:val="0"/>
          <w:color w:val="auto"/>
          <w:kern w:val="0"/>
          <w:sz w:val="28"/>
          <w:szCs w:val="28"/>
        </w:rPr>
        <w:t>、培养方式</w:t>
      </w:r>
    </w:p>
    <w:p w14:paraId="3640C981">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采用课程学习、专业实践和学位论文相结合的培养方式。实行“双导师制”，由校内校外导师共同指导，校外导师参与实践过程、项目研究和学位论文等多个环节的指导工作，</w:t>
      </w:r>
      <w:r>
        <w:rPr>
          <w:rFonts w:hint="eastAsia" w:ascii="仿宋_GB2312" w:hAnsi="宋体" w:eastAsia="仿宋_GB2312" w:cs="宋体"/>
          <w:b/>
          <w:bCs w:val="0"/>
          <w:color w:val="auto"/>
          <w:kern w:val="0"/>
          <w:sz w:val="24"/>
          <w:lang w:val="en-US" w:eastAsia="zh-CN"/>
        </w:rPr>
        <w:t>毕业设计和</w:t>
      </w:r>
      <w:r>
        <w:rPr>
          <w:rFonts w:hint="eastAsia" w:ascii="仿宋_GB2312" w:hAnsi="宋体" w:eastAsia="仿宋_GB2312" w:cs="宋体"/>
          <w:b/>
          <w:bCs w:val="0"/>
          <w:color w:val="auto"/>
          <w:kern w:val="0"/>
          <w:sz w:val="24"/>
        </w:rPr>
        <w:t>学位论文工作时间不少于</w:t>
      </w:r>
      <w:r>
        <w:rPr>
          <w:rFonts w:ascii="仿宋_GB2312" w:hAnsi="宋体" w:eastAsia="仿宋_GB2312" w:cs="宋体"/>
          <w:b/>
          <w:bCs w:val="0"/>
          <w:color w:val="auto"/>
          <w:kern w:val="0"/>
          <w:sz w:val="24"/>
        </w:rPr>
        <w:t>1年。</w:t>
      </w:r>
    </w:p>
    <w:p w14:paraId="7A9D0F5B">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1．实行导师负责制及导师指导集体培养相结合的方法。导师根据培养方案的要求和因材施教的原则，从学生的实际情况出发，制订出针对研究生个人的培养计划报主管部门备案。主管部门按照培养方案的有关要求，定期检查培养计划的执行情况。</w:t>
      </w:r>
    </w:p>
    <w:p w14:paraId="06F8DF78">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2．实行校内校外双导师制，采取校内导师和企（行）业导师相结合、单独指导和集体指导相结合、教师面授、学生自学、共同讨论和设计实践相结合的培养方式。</w:t>
      </w:r>
    </w:p>
    <w:p w14:paraId="19512DCA">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3．导师要坚持教书育人、立德树人，要按培养计划的内容制定每学期的学习计划，学生撰写周记，导师定期审阅。</w:t>
      </w:r>
    </w:p>
    <w:p w14:paraId="392A354B">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4．专业课程学习与艺术设计实践紧密结合，吸收不同学科领域的专家、学者和实践领域有丰富经验的专业人员，共同承担研究生的培养工作。注重培养实践研究和创新能力，增长实际工作经验，缩短就业适应期限，提高专业素养和就业创业能力。</w:t>
      </w:r>
    </w:p>
    <w:p w14:paraId="541BFC8F">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5．授课教师对所开设课程精心准备，对学生的作业和作品严格要求。无论以何种形式授课，课程结束时均须按规定进行认真</w:t>
      </w:r>
      <w:r>
        <w:rPr>
          <w:rFonts w:hint="eastAsia" w:ascii="仿宋_GB2312" w:hAnsi="宋体" w:eastAsia="仿宋_GB2312" w:cs="宋体"/>
          <w:b/>
          <w:bCs w:val="0"/>
          <w:color w:val="auto"/>
          <w:kern w:val="0"/>
          <w:sz w:val="24"/>
          <w:lang w:eastAsia="zh-CN"/>
        </w:rPr>
        <w:t>地</w:t>
      </w:r>
      <w:r>
        <w:rPr>
          <w:rFonts w:hint="eastAsia" w:ascii="仿宋_GB2312" w:hAnsi="宋体" w:eastAsia="仿宋_GB2312" w:cs="宋体"/>
          <w:b/>
          <w:bCs w:val="0"/>
          <w:color w:val="auto"/>
          <w:kern w:val="0"/>
          <w:sz w:val="24"/>
        </w:rPr>
        <w:t>考核并评定成绩。考核分为考试和考查两种形式。</w:t>
      </w:r>
    </w:p>
    <w:p w14:paraId="3B81882C">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6．学院建立健全本学科研究生管理制度，合理安排教学计划和其他各项活动，加强研究生的思想政治教育，要求研究生学好政治理论课，积极参加政治学习和公益劳动等活动，培养研究生理论联系实际的精神和严谨的治学态度。</w:t>
      </w:r>
    </w:p>
    <w:p w14:paraId="39DC6F30">
      <w:pPr>
        <w:ind w:right="210"/>
        <w:outlineLvl w:val="0"/>
        <w:rPr>
          <w:rFonts w:ascii="黑体" w:hAnsi="黑体" w:eastAsia="黑体" w:cs="Times New Roman"/>
          <w:b/>
          <w:bCs w:val="0"/>
          <w:color w:val="auto"/>
          <w:kern w:val="0"/>
          <w:sz w:val="28"/>
          <w:szCs w:val="28"/>
        </w:rPr>
      </w:pPr>
      <w:r>
        <w:rPr>
          <w:rFonts w:hint="eastAsia" w:ascii="黑体" w:hAnsi="黑体" w:eastAsia="黑体" w:cs="Times New Roman"/>
          <w:b/>
          <w:bCs w:val="0"/>
          <w:color w:val="auto"/>
          <w:kern w:val="0"/>
          <w:sz w:val="28"/>
          <w:szCs w:val="28"/>
        </w:rPr>
        <w:t>六</w:t>
      </w:r>
      <w:r>
        <w:rPr>
          <w:rFonts w:ascii="黑体" w:hAnsi="黑体" w:eastAsia="黑体" w:cs="Times New Roman"/>
          <w:b/>
          <w:bCs w:val="0"/>
          <w:color w:val="auto"/>
          <w:kern w:val="0"/>
          <w:sz w:val="28"/>
          <w:szCs w:val="28"/>
        </w:rPr>
        <w:t>、课程设置</w:t>
      </w:r>
    </w:p>
    <w:p w14:paraId="074717EB">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1．课程设置分为必修课、选修课和必修</w:t>
      </w:r>
      <w:r>
        <w:rPr>
          <w:rFonts w:hint="eastAsia" w:ascii="仿宋_GB2312" w:hAnsi="宋体" w:eastAsia="仿宋_GB2312" w:cs="宋体"/>
          <w:b/>
          <w:bCs w:val="0"/>
          <w:color w:val="auto"/>
          <w:kern w:val="0"/>
          <w:sz w:val="24"/>
          <w:lang w:val="en-US" w:eastAsia="zh-CN"/>
        </w:rPr>
        <w:t>培养</w:t>
      </w:r>
      <w:r>
        <w:rPr>
          <w:rFonts w:hint="eastAsia" w:ascii="仿宋_GB2312" w:hAnsi="宋体" w:eastAsia="仿宋_GB2312" w:cs="宋体"/>
          <w:b/>
          <w:bCs w:val="0"/>
          <w:color w:val="auto"/>
          <w:kern w:val="0"/>
          <w:sz w:val="24"/>
        </w:rPr>
        <w:t>环节三个部分，其中必修课包括公共必修课、专业必修课，</w:t>
      </w:r>
      <w:r>
        <w:rPr>
          <w:rFonts w:hint="eastAsia" w:ascii="仿宋_GB2312" w:hAnsi="宋体" w:eastAsia="仿宋_GB2312" w:cs="宋体"/>
          <w:b/>
          <w:bCs w:val="0"/>
          <w:color w:val="auto"/>
          <w:kern w:val="0"/>
          <w:sz w:val="24"/>
          <w:lang w:val="en-US" w:eastAsia="zh-CN"/>
        </w:rPr>
        <w:t>含集中性专业实践课程</w:t>
      </w:r>
      <w:r>
        <w:rPr>
          <w:rFonts w:hint="eastAsia" w:ascii="仿宋_GB2312" w:hAnsi="宋体" w:eastAsia="仿宋_GB2312" w:cs="宋体"/>
          <w:b/>
          <w:bCs w:val="0"/>
          <w:color w:val="auto"/>
          <w:kern w:val="0"/>
          <w:sz w:val="24"/>
        </w:rPr>
        <w:t>。</w:t>
      </w:r>
    </w:p>
    <w:p w14:paraId="006CC211">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公共</w:t>
      </w:r>
      <w:r>
        <w:rPr>
          <w:rFonts w:hint="eastAsia" w:ascii="仿宋_GB2312" w:hAnsi="宋体" w:eastAsia="仿宋_GB2312" w:cs="宋体"/>
          <w:b/>
          <w:bCs w:val="0"/>
          <w:color w:val="auto"/>
          <w:kern w:val="0"/>
          <w:sz w:val="24"/>
          <w:lang w:val="en-US" w:eastAsia="zh-CN"/>
        </w:rPr>
        <w:t>课程</w:t>
      </w:r>
      <w:r>
        <w:rPr>
          <w:rFonts w:hint="eastAsia" w:ascii="仿宋_GB2312" w:hAnsi="宋体" w:eastAsia="仿宋_GB2312" w:cs="宋体"/>
          <w:b/>
          <w:bCs w:val="0"/>
          <w:color w:val="auto"/>
          <w:kern w:val="0"/>
          <w:sz w:val="24"/>
        </w:rPr>
        <w:t>着重于提高研究生的综合素质，</w:t>
      </w:r>
      <w:r>
        <w:rPr>
          <w:rFonts w:hint="eastAsia" w:ascii="仿宋_GB2312" w:hAnsi="宋体" w:eastAsia="仿宋_GB2312" w:cs="宋体"/>
          <w:b/>
          <w:bCs w:val="0"/>
          <w:color w:val="auto"/>
          <w:kern w:val="0"/>
          <w:sz w:val="24"/>
          <w:lang w:eastAsia="zh-CN"/>
        </w:rPr>
        <w:t>拓宽专业视野</w:t>
      </w:r>
      <w:r>
        <w:rPr>
          <w:rFonts w:hint="eastAsia" w:ascii="仿宋_GB2312" w:hAnsi="宋体" w:eastAsia="仿宋_GB2312" w:cs="宋体"/>
          <w:b/>
          <w:bCs w:val="0"/>
          <w:color w:val="auto"/>
          <w:kern w:val="0"/>
          <w:sz w:val="24"/>
        </w:rPr>
        <w:t>，掌握专业实践研究的基本思路和方法，提升作品鉴赏能力。专业必修课着重于提高研究生专业技能水平，加深、拓宽研究生的专业知识，提高研究生的综合艺术修养以及在作品创意表达和风格呈现方面的综合能力。专业选修课内容广泛、形式多样，为学生的个性化培养和跨专业选择提供空间，有利于增强学生适应社会的能力。必修</w:t>
      </w:r>
      <w:r>
        <w:rPr>
          <w:rFonts w:hint="eastAsia" w:ascii="仿宋_GB2312" w:hAnsi="宋体" w:eastAsia="仿宋_GB2312" w:cs="宋体"/>
          <w:b/>
          <w:bCs w:val="0"/>
          <w:color w:val="auto"/>
          <w:kern w:val="0"/>
          <w:sz w:val="24"/>
          <w:lang w:val="en-US" w:eastAsia="zh-CN"/>
        </w:rPr>
        <w:t>培养</w:t>
      </w:r>
      <w:r>
        <w:rPr>
          <w:rFonts w:hint="eastAsia" w:ascii="仿宋_GB2312" w:hAnsi="宋体" w:eastAsia="仿宋_GB2312" w:cs="宋体"/>
          <w:b/>
          <w:bCs w:val="0"/>
          <w:color w:val="auto"/>
          <w:kern w:val="0"/>
          <w:sz w:val="24"/>
        </w:rPr>
        <w:t>环节着重于指导研究生进行开题报告的撰写，中期作品的报告，毕业作品的汇报展和各类自主学习活动等；集中性</w:t>
      </w:r>
      <w:r>
        <w:rPr>
          <w:rFonts w:hint="eastAsia" w:ascii="仿宋_GB2312" w:hAnsi="宋体" w:eastAsia="仿宋_GB2312" w:cs="宋体"/>
          <w:b/>
          <w:bCs w:val="0"/>
          <w:color w:val="auto"/>
          <w:kern w:val="0"/>
          <w:sz w:val="24"/>
          <w:lang w:val="en-US" w:eastAsia="zh-CN"/>
        </w:rPr>
        <w:t>专业</w:t>
      </w:r>
      <w:r>
        <w:rPr>
          <w:rFonts w:hint="eastAsia" w:ascii="仿宋_GB2312" w:hAnsi="宋体" w:eastAsia="仿宋_GB2312" w:cs="宋体"/>
          <w:b/>
          <w:bCs w:val="0"/>
          <w:color w:val="auto"/>
          <w:kern w:val="0"/>
          <w:sz w:val="24"/>
        </w:rPr>
        <w:t>实践着重于指导研究生进行专业考察，设计专业实践，设计调研和设计实习等，培养研究生开阔艺术眼界，了解艺术前沿，综合运用专业知识和技能进行设计实践的能力。</w:t>
      </w:r>
    </w:p>
    <w:p w14:paraId="5A41090D">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2．设计硕士研究生课程设置，</w:t>
      </w:r>
      <w:r>
        <w:rPr>
          <w:rFonts w:hint="eastAsia" w:ascii="仿宋_GB2312" w:hAnsi="宋体" w:eastAsia="仿宋_GB2312" w:cs="宋体"/>
          <w:b/>
          <w:bCs w:val="0"/>
          <w:color w:val="auto"/>
          <w:kern w:val="0"/>
          <w:sz w:val="24"/>
          <w:lang w:eastAsia="zh-CN"/>
        </w:rPr>
        <w:t>详见</w:t>
      </w:r>
      <w:r>
        <w:rPr>
          <w:rFonts w:hint="eastAsia" w:ascii="仿宋_GB2312" w:hAnsi="宋体" w:eastAsia="仿宋_GB2312" w:cs="宋体"/>
          <w:b/>
          <w:bCs w:val="0"/>
          <w:color w:val="auto"/>
          <w:kern w:val="0"/>
          <w:sz w:val="24"/>
        </w:rPr>
        <w:t>《</w:t>
      </w:r>
      <w:r>
        <w:rPr>
          <w:rFonts w:hint="eastAsia" w:ascii="仿宋_GB2312" w:hAnsi="宋体" w:eastAsia="仿宋_GB2312" w:cs="宋体"/>
          <w:b/>
          <w:bCs w:val="0"/>
          <w:color w:val="auto"/>
          <w:kern w:val="0"/>
          <w:sz w:val="24"/>
          <w:lang w:eastAsia="zh-CN"/>
        </w:rPr>
        <w:t>设计硕士</w:t>
      </w:r>
      <w:r>
        <w:rPr>
          <w:rFonts w:hint="eastAsia" w:ascii="仿宋_GB2312" w:hAnsi="宋体" w:eastAsia="仿宋_GB2312" w:cs="宋体"/>
          <w:b/>
          <w:bCs w:val="0"/>
          <w:color w:val="auto"/>
          <w:kern w:val="0"/>
          <w:sz w:val="24"/>
        </w:rPr>
        <w:t>研究生课程设置》（附件1、附件2、附件3）。</w:t>
      </w:r>
    </w:p>
    <w:p w14:paraId="0212AD52">
      <w:pPr>
        <w:shd w:val="clear" w:color="auto" w:fill="FFFFFF"/>
        <w:outlineLvl w:val="0"/>
        <w:rPr>
          <w:rFonts w:ascii="微软雅黑" w:hAnsi="微软雅黑" w:cs="宋体"/>
          <w:b/>
          <w:bCs w:val="0"/>
          <w:color w:val="auto"/>
          <w:szCs w:val="21"/>
        </w:rPr>
      </w:pPr>
      <w:r>
        <w:rPr>
          <w:rFonts w:hint="eastAsia" w:ascii="黑体" w:hAnsi="黑体" w:eastAsia="黑体" w:cs="Times New Roman"/>
          <w:b/>
          <w:bCs w:val="0"/>
          <w:color w:val="auto"/>
          <w:kern w:val="0"/>
          <w:sz w:val="28"/>
          <w:szCs w:val="28"/>
        </w:rPr>
        <w:t>七</w:t>
      </w:r>
      <w:r>
        <w:rPr>
          <w:rFonts w:ascii="黑体" w:hAnsi="黑体" w:eastAsia="黑体" w:cs="Times New Roman"/>
          <w:b/>
          <w:bCs w:val="0"/>
          <w:color w:val="auto"/>
          <w:kern w:val="0"/>
          <w:sz w:val="28"/>
          <w:szCs w:val="28"/>
        </w:rPr>
        <w:t>、</w:t>
      </w:r>
      <w:r>
        <w:rPr>
          <w:rFonts w:hint="eastAsia" w:ascii="黑体" w:hAnsi="黑体" w:eastAsia="黑体"/>
          <w:b/>
          <w:bCs w:val="0"/>
          <w:color w:val="auto"/>
          <w:sz w:val="28"/>
          <w:szCs w:val="28"/>
        </w:rPr>
        <w:t>必修环节</w:t>
      </w:r>
    </w:p>
    <w:p w14:paraId="2743BF9D">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必修培养环节包括文献综述、开题报告、中期考核</w:t>
      </w:r>
      <w:r>
        <w:rPr>
          <w:rFonts w:hint="eastAsia" w:ascii="仿宋_GB2312" w:hAnsi="宋体" w:eastAsia="仿宋_GB2312" w:cs="宋体"/>
          <w:b/>
          <w:bCs w:val="0"/>
          <w:color w:val="auto"/>
          <w:kern w:val="0"/>
          <w:sz w:val="24"/>
          <w:lang w:eastAsia="zh-CN"/>
        </w:rPr>
        <w:t>、</w:t>
      </w:r>
      <w:r>
        <w:rPr>
          <w:rFonts w:hint="eastAsia" w:ascii="仿宋_GB2312" w:hAnsi="宋体" w:eastAsia="仿宋_GB2312" w:cs="宋体"/>
          <w:b/>
          <w:bCs w:val="0"/>
          <w:color w:val="auto"/>
          <w:kern w:val="0"/>
          <w:sz w:val="24"/>
        </w:rPr>
        <w:t>专业实践</w:t>
      </w:r>
      <w:r>
        <w:rPr>
          <w:rFonts w:hint="eastAsia" w:ascii="仿宋_GB2312" w:hAnsi="宋体" w:eastAsia="仿宋_GB2312" w:cs="宋体"/>
          <w:b/>
          <w:bCs w:val="0"/>
          <w:color w:val="auto"/>
          <w:kern w:val="0"/>
          <w:sz w:val="24"/>
          <w:lang w:val="en-US" w:eastAsia="zh-CN"/>
        </w:rPr>
        <w:t>报告、专业实践报告展、毕业作品汇报展</w:t>
      </w:r>
      <w:r>
        <w:rPr>
          <w:rFonts w:hint="eastAsia" w:ascii="仿宋_GB2312" w:hAnsi="宋体" w:eastAsia="仿宋_GB2312" w:cs="宋体"/>
          <w:b/>
          <w:bCs w:val="0"/>
          <w:color w:val="auto"/>
          <w:kern w:val="0"/>
          <w:sz w:val="24"/>
        </w:rPr>
        <w:t>。</w:t>
      </w:r>
    </w:p>
    <w:p w14:paraId="58F4278E">
      <w:pPr>
        <w:numPr>
          <w:ilvl w:val="0"/>
          <w:numId w:val="1"/>
        </w:numPr>
        <w:adjustRightInd w:val="0"/>
        <w:snapToGrid w:val="0"/>
        <w:ind w:firstLine="482" w:firstLineChars="200"/>
        <w:outlineLvl w:val="0"/>
        <w:rPr>
          <w:rFonts w:ascii="仿宋_GB2312" w:hAnsi="宋体" w:eastAsia="仿宋_GB2312" w:cs="宋体"/>
          <w:b/>
          <w:bCs w:val="0"/>
          <w:color w:val="auto"/>
          <w:kern w:val="0"/>
          <w:sz w:val="24"/>
        </w:rPr>
      </w:pPr>
      <w:r>
        <w:rPr>
          <w:rFonts w:ascii="仿宋_GB2312" w:hAnsi="宋体" w:eastAsia="仿宋_GB2312" w:cs="宋体"/>
          <w:b/>
          <w:bCs w:val="0"/>
          <w:color w:val="auto"/>
          <w:kern w:val="0"/>
          <w:sz w:val="24"/>
        </w:rPr>
        <w:t>文献综述</w:t>
      </w:r>
    </w:p>
    <w:p w14:paraId="38584007">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要求在对本专业领域的文献进行广泛阅读和理解的基础上，对该专业领域的研究现状</w:t>
      </w:r>
      <w:r>
        <w:rPr>
          <w:rFonts w:hint="eastAsia" w:ascii="仿宋_GB2312" w:hAnsi="宋体" w:eastAsia="仿宋_GB2312" w:cs="宋体"/>
          <w:b/>
          <w:bCs w:val="0"/>
          <w:color w:val="auto"/>
          <w:kern w:val="0"/>
          <w:sz w:val="24"/>
          <w:lang w:eastAsia="zh-CN"/>
        </w:rPr>
        <w:t>（</w:t>
      </w:r>
      <w:r>
        <w:rPr>
          <w:rFonts w:hint="eastAsia" w:ascii="仿宋_GB2312" w:hAnsi="宋体" w:eastAsia="仿宋_GB2312" w:cs="宋体"/>
          <w:b/>
          <w:bCs w:val="0"/>
          <w:color w:val="auto"/>
          <w:kern w:val="0"/>
          <w:sz w:val="24"/>
        </w:rPr>
        <w:t>包括主要学术观点、前人研究成果和研究水平、争论焦点、存在的问题及可能的原因等</w:t>
      </w:r>
      <w:r>
        <w:rPr>
          <w:rFonts w:hint="eastAsia" w:ascii="仿宋_GB2312" w:hAnsi="宋体" w:eastAsia="仿宋_GB2312" w:cs="宋体"/>
          <w:b/>
          <w:bCs w:val="0"/>
          <w:color w:val="auto"/>
          <w:kern w:val="0"/>
          <w:sz w:val="24"/>
          <w:lang w:eastAsia="zh-CN"/>
        </w:rPr>
        <w:t>）</w:t>
      </w:r>
      <w:r>
        <w:rPr>
          <w:rFonts w:hint="eastAsia" w:ascii="仿宋_GB2312" w:hAnsi="宋体" w:eastAsia="仿宋_GB2312" w:cs="宋体"/>
          <w:b/>
          <w:bCs w:val="0"/>
          <w:color w:val="auto"/>
          <w:kern w:val="0"/>
          <w:sz w:val="24"/>
        </w:rPr>
        <w:t>、新水平、新动态、新技术和新发现、发展前景等内容进行综合分析、归纳整理和评论，并提出自己的见解和研究思路。专业文献综述不得少于0.5万字。文献综述应于学位论文开题前由导师考核通过，不合格者不得进入学位论文开题环节。</w:t>
      </w:r>
    </w:p>
    <w:p w14:paraId="4DB8CB67">
      <w:pPr>
        <w:numPr>
          <w:ilvl w:val="0"/>
          <w:numId w:val="1"/>
        </w:numPr>
        <w:adjustRightInd w:val="0"/>
        <w:snapToGrid w:val="0"/>
        <w:ind w:left="0" w:leftChars="0"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开题报告</w:t>
      </w:r>
    </w:p>
    <w:p w14:paraId="757832AE">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lang w:val="en-US" w:eastAsia="zh-CN"/>
        </w:rPr>
        <w:t>学位论文开题报告是研究生培养过程中的重要环节，是保证学位论文质量和进度的重要前提。主要检验研究生运用所学专业知识开展科学研究的能力，考察研究生选题的前沿性、可行性、创新性，研究工作方案的合理性，参考文献引用的合理性，文字表达的清晰性。内容包括：论文题目；论文选题的依据及意义（包括国内外关于该选题的研究现状及趋势）；工作基础（包括调研情况，主要参考文献目录）；研究方案（本选题的具体研究计划，包括研究目标、研究内容、拟解决的难题和拟采取的研究方法、研究手段、技术路线、实验方案及可行性分析、论文工作量、论文工作的进度安排和写作计划）；按照</w:t>
      </w:r>
      <w:r>
        <w:rPr>
          <w:rFonts w:hint="eastAsia" w:ascii="仿宋_GB2312" w:hAnsi="宋体" w:eastAsia="仿宋_GB2312" w:cs="宋体"/>
          <w:b/>
          <w:bCs w:val="0"/>
          <w:color w:val="auto"/>
          <w:kern w:val="0"/>
          <w:sz w:val="24"/>
        </w:rPr>
        <w:t>《东华理工大学研究生学位论文开题报告要求及考核办法》执行。</w:t>
      </w:r>
    </w:p>
    <w:p w14:paraId="4D62C301">
      <w:pPr>
        <w:numPr>
          <w:ilvl w:val="0"/>
          <w:numId w:val="1"/>
        </w:numPr>
        <w:adjustRightInd w:val="0"/>
        <w:snapToGrid w:val="0"/>
        <w:ind w:left="0" w:leftChars="0" w:firstLine="482" w:firstLineChars="200"/>
        <w:outlineLvl w:val="0"/>
        <w:rPr>
          <w:rFonts w:hint="eastAsia"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中期考核</w:t>
      </w:r>
    </w:p>
    <w:p w14:paraId="687773B2">
      <w:pPr>
        <w:adjustRightInd w:val="0"/>
        <w:snapToGrid w:val="0"/>
        <w:ind w:firstLine="482" w:firstLineChars="200"/>
        <w:outlineLvl w:val="0"/>
        <w:rPr>
          <w:rFonts w:hint="eastAsia" w:ascii="仿宋_GB2312" w:hAnsi="宋体" w:eastAsia="仿宋_GB2312" w:cs="宋体"/>
          <w:b/>
          <w:bCs w:val="0"/>
          <w:color w:val="auto"/>
          <w:kern w:val="0"/>
          <w:sz w:val="24"/>
          <w:lang w:eastAsia="zh-CN"/>
        </w:rPr>
      </w:pPr>
      <w:r>
        <w:rPr>
          <w:rFonts w:hint="eastAsia" w:ascii="仿宋_GB2312" w:hAnsi="宋体" w:eastAsia="仿宋_GB2312" w:cs="宋体"/>
          <w:b/>
          <w:bCs w:val="0"/>
          <w:color w:val="auto"/>
          <w:kern w:val="0"/>
          <w:sz w:val="24"/>
        </w:rPr>
        <w:t>中期考核是保证研究生培养质量的关键环节，应按照全面发展的要求和培养方案的规定，对照检查研究生个人培养计划的执行情况，全面考核研究生自入学以来德智体美劳等方面发展情况</w:t>
      </w:r>
      <w:r>
        <w:rPr>
          <w:rFonts w:hint="eastAsia" w:ascii="仿宋_GB2312" w:hAnsi="宋体" w:eastAsia="仿宋_GB2312" w:cs="宋体"/>
          <w:b/>
          <w:bCs w:val="0"/>
          <w:color w:val="auto"/>
          <w:kern w:val="0"/>
          <w:sz w:val="24"/>
          <w:lang w:eastAsia="zh-CN"/>
        </w:rPr>
        <w:t>，考核基本内容包括：</w:t>
      </w:r>
    </w:p>
    <w:p w14:paraId="64267AF8">
      <w:pPr>
        <w:adjustRightInd w:val="0"/>
        <w:snapToGrid w:val="0"/>
        <w:ind w:firstLine="482" w:firstLineChars="200"/>
        <w:outlineLvl w:val="0"/>
        <w:rPr>
          <w:rFonts w:hint="eastAsia" w:ascii="仿宋_GB2312" w:hAnsi="宋体" w:eastAsia="仿宋_GB2312" w:cs="宋体"/>
          <w:b/>
          <w:bCs w:val="0"/>
          <w:color w:val="auto"/>
          <w:kern w:val="0"/>
          <w:sz w:val="24"/>
          <w:lang w:eastAsia="zh-CN"/>
        </w:rPr>
      </w:pPr>
      <w:r>
        <w:rPr>
          <w:rFonts w:hint="eastAsia" w:ascii="仿宋_GB2312" w:hAnsi="宋体" w:eastAsia="仿宋_GB2312" w:cs="宋体"/>
          <w:b/>
          <w:bCs w:val="0"/>
          <w:color w:val="auto"/>
          <w:kern w:val="0"/>
          <w:sz w:val="24"/>
          <w:lang w:eastAsia="zh-CN"/>
        </w:rPr>
        <w:t>德：主要考核研究生的政治思想和道德品质表现，包括政治态度、道德品质、组织纪律、学术道德及学术规范等。</w:t>
      </w:r>
    </w:p>
    <w:p w14:paraId="688A834E">
      <w:pPr>
        <w:adjustRightInd w:val="0"/>
        <w:snapToGrid w:val="0"/>
        <w:ind w:firstLine="482" w:firstLineChars="200"/>
        <w:outlineLvl w:val="0"/>
        <w:rPr>
          <w:rFonts w:hint="eastAsia" w:ascii="仿宋_GB2312" w:hAnsi="宋体" w:eastAsia="仿宋_GB2312" w:cs="宋体"/>
          <w:b/>
          <w:bCs w:val="0"/>
          <w:color w:val="auto"/>
          <w:kern w:val="0"/>
          <w:sz w:val="24"/>
          <w:lang w:eastAsia="zh-CN"/>
        </w:rPr>
      </w:pPr>
      <w:r>
        <w:rPr>
          <w:rFonts w:hint="eastAsia" w:ascii="仿宋_GB2312" w:hAnsi="宋体" w:eastAsia="仿宋_GB2312" w:cs="宋体"/>
          <w:b/>
          <w:bCs w:val="0"/>
          <w:color w:val="auto"/>
          <w:kern w:val="0"/>
          <w:sz w:val="24"/>
          <w:lang w:eastAsia="zh-CN"/>
        </w:rPr>
        <w:t>智：主要考核研究生课程学习、开题报告、文献综述、学术活动、双创活动、科研论文发表、科研成果等情况。</w:t>
      </w:r>
    </w:p>
    <w:p w14:paraId="28DF91FA">
      <w:pPr>
        <w:adjustRightInd w:val="0"/>
        <w:snapToGrid w:val="0"/>
        <w:ind w:firstLine="482" w:firstLineChars="200"/>
        <w:outlineLvl w:val="0"/>
        <w:rPr>
          <w:rFonts w:hint="eastAsia" w:ascii="仿宋_GB2312" w:hAnsi="宋体" w:eastAsia="仿宋_GB2312" w:cs="宋体"/>
          <w:b/>
          <w:bCs w:val="0"/>
          <w:color w:val="auto"/>
          <w:kern w:val="0"/>
          <w:sz w:val="24"/>
          <w:lang w:eastAsia="zh-CN"/>
        </w:rPr>
      </w:pPr>
      <w:r>
        <w:rPr>
          <w:rFonts w:hint="eastAsia" w:ascii="仿宋_GB2312" w:hAnsi="宋体" w:eastAsia="仿宋_GB2312" w:cs="宋体"/>
          <w:b/>
          <w:bCs w:val="0"/>
          <w:color w:val="auto"/>
          <w:kern w:val="0"/>
          <w:sz w:val="24"/>
          <w:lang w:eastAsia="zh-CN"/>
        </w:rPr>
        <w:t>体：主要考核研究生身心健康情况。</w:t>
      </w:r>
    </w:p>
    <w:p w14:paraId="17B5443D">
      <w:pPr>
        <w:adjustRightInd w:val="0"/>
        <w:snapToGrid w:val="0"/>
        <w:ind w:firstLine="482" w:firstLineChars="200"/>
        <w:outlineLvl w:val="0"/>
        <w:rPr>
          <w:rFonts w:hint="eastAsia" w:ascii="仿宋_GB2312" w:hAnsi="宋体" w:eastAsia="仿宋_GB2312" w:cs="宋体"/>
          <w:b/>
          <w:bCs w:val="0"/>
          <w:color w:val="auto"/>
          <w:kern w:val="0"/>
          <w:sz w:val="24"/>
          <w:lang w:eastAsia="zh-CN"/>
        </w:rPr>
      </w:pPr>
      <w:r>
        <w:rPr>
          <w:rFonts w:hint="eastAsia" w:ascii="仿宋_GB2312" w:hAnsi="宋体" w:eastAsia="仿宋_GB2312" w:cs="宋体"/>
          <w:b/>
          <w:bCs w:val="0"/>
          <w:color w:val="auto"/>
          <w:kern w:val="0"/>
          <w:sz w:val="24"/>
          <w:lang w:eastAsia="zh-CN"/>
        </w:rPr>
        <w:t>美：主要考核研究生个人修养及审美情趣。</w:t>
      </w:r>
    </w:p>
    <w:p w14:paraId="5CE24507">
      <w:pPr>
        <w:adjustRightInd w:val="0"/>
        <w:snapToGrid w:val="0"/>
        <w:ind w:firstLine="482" w:firstLineChars="200"/>
        <w:outlineLvl w:val="0"/>
        <w:rPr>
          <w:rFonts w:hint="eastAsia" w:ascii="仿宋_GB2312" w:hAnsi="宋体" w:eastAsia="仿宋_GB2312" w:cs="宋体"/>
          <w:b/>
          <w:bCs w:val="0"/>
          <w:color w:val="auto"/>
          <w:kern w:val="0"/>
          <w:sz w:val="24"/>
          <w:lang w:eastAsia="zh-CN"/>
        </w:rPr>
      </w:pPr>
      <w:r>
        <w:rPr>
          <w:rFonts w:hint="eastAsia" w:ascii="仿宋_GB2312" w:hAnsi="宋体" w:eastAsia="仿宋_GB2312" w:cs="宋体"/>
          <w:b/>
          <w:bCs w:val="0"/>
          <w:color w:val="auto"/>
          <w:kern w:val="0"/>
          <w:sz w:val="24"/>
          <w:lang w:eastAsia="zh-CN"/>
        </w:rPr>
        <w:t>劳：主要考核研究生参加社会实践、专业实践、志愿服务、集体活动等情况。</w:t>
      </w:r>
    </w:p>
    <w:p w14:paraId="5C1A16E8">
      <w:pPr>
        <w:adjustRightInd w:val="0"/>
        <w:snapToGrid w:val="0"/>
        <w:outlineLvl w:val="0"/>
        <w:rPr>
          <w:rFonts w:hint="eastAsia" w:ascii="仿宋_GB2312" w:hAnsi="宋体" w:eastAsia="仿宋_GB2312" w:cs="宋体"/>
          <w:b/>
          <w:bCs w:val="0"/>
          <w:color w:val="auto"/>
          <w:kern w:val="0"/>
          <w:sz w:val="24"/>
        </w:rPr>
      </w:pPr>
      <w:r>
        <w:rPr>
          <w:rFonts w:hint="eastAsia" w:ascii="仿宋_GB2312" w:hAnsi="宋体" w:eastAsia="仿宋_GB2312" w:cs="Times New Roman"/>
          <w:b/>
          <w:bCs w:val="0"/>
          <w:color w:val="auto"/>
          <w:kern w:val="0"/>
          <w:sz w:val="24"/>
          <w:szCs w:val="24"/>
        </w:rPr>
        <w:t>具体</w:t>
      </w:r>
      <w:r>
        <w:rPr>
          <w:rFonts w:hint="eastAsia" w:ascii="仿宋_GB2312" w:hAnsi="宋体" w:eastAsia="仿宋_GB2312" w:cs="Times New Roman"/>
          <w:b/>
          <w:bCs w:val="0"/>
          <w:color w:val="auto"/>
          <w:kern w:val="0"/>
          <w:sz w:val="24"/>
          <w:szCs w:val="24"/>
          <w:lang w:val="en-US" w:eastAsia="zh-CN"/>
        </w:rPr>
        <w:t>要求</w:t>
      </w:r>
      <w:r>
        <w:rPr>
          <w:rFonts w:hint="eastAsia" w:ascii="仿宋_GB2312" w:hAnsi="宋体" w:eastAsia="仿宋_GB2312" w:cs="宋体"/>
          <w:b/>
          <w:bCs w:val="0"/>
          <w:color w:val="auto"/>
          <w:kern w:val="0"/>
          <w:sz w:val="24"/>
        </w:rPr>
        <w:t>按《东华理工大学研究生中期考核实施办法</w:t>
      </w:r>
      <w:r>
        <w:rPr>
          <w:rFonts w:hint="eastAsia" w:ascii="仿宋_GB2312" w:hAnsi="宋体" w:eastAsia="仿宋_GB2312" w:cs="宋体"/>
          <w:b/>
          <w:bCs w:val="0"/>
          <w:color w:val="auto"/>
          <w:kern w:val="0"/>
          <w:sz w:val="24"/>
          <w:lang w:eastAsia="zh-CN"/>
        </w:rPr>
        <w:t>（</w:t>
      </w:r>
      <w:r>
        <w:rPr>
          <w:rFonts w:hint="eastAsia" w:ascii="仿宋_GB2312" w:hAnsi="宋体" w:eastAsia="仿宋_GB2312" w:cs="宋体"/>
          <w:b/>
          <w:bCs w:val="0"/>
          <w:color w:val="auto"/>
          <w:kern w:val="0"/>
          <w:sz w:val="24"/>
        </w:rPr>
        <w:t>2024年修订</w:t>
      </w:r>
      <w:r>
        <w:rPr>
          <w:rFonts w:hint="eastAsia" w:ascii="仿宋_GB2312" w:hAnsi="宋体" w:eastAsia="仿宋_GB2312" w:cs="宋体"/>
          <w:b/>
          <w:bCs w:val="0"/>
          <w:color w:val="auto"/>
          <w:kern w:val="0"/>
          <w:sz w:val="24"/>
          <w:lang w:eastAsia="zh-CN"/>
        </w:rPr>
        <w:t>）</w:t>
      </w:r>
      <w:r>
        <w:rPr>
          <w:rFonts w:hint="eastAsia" w:ascii="仿宋_GB2312" w:hAnsi="宋体" w:eastAsia="仿宋_GB2312" w:cs="宋体"/>
          <w:b/>
          <w:bCs w:val="0"/>
          <w:color w:val="auto"/>
          <w:kern w:val="0"/>
          <w:sz w:val="24"/>
        </w:rPr>
        <w:t>》执行。</w:t>
      </w:r>
    </w:p>
    <w:p w14:paraId="2622C57F">
      <w:pPr>
        <w:numPr>
          <w:ilvl w:val="0"/>
          <w:numId w:val="2"/>
        </w:numPr>
        <w:adjustRightInd w:val="0"/>
        <w:snapToGrid w:val="0"/>
        <w:ind w:firstLine="482" w:firstLineChars="200"/>
        <w:outlineLvl w:val="0"/>
        <w:rPr>
          <w:rFonts w:hint="eastAsia" w:ascii="仿宋_GB2312" w:hAnsi="宋体" w:eastAsia="仿宋_GB2312" w:cs="宋体"/>
          <w:b/>
          <w:bCs w:val="0"/>
          <w:color w:val="auto"/>
          <w:kern w:val="0"/>
          <w:sz w:val="24"/>
          <w:lang w:val="en-US" w:eastAsia="zh-CN"/>
        </w:rPr>
      </w:pPr>
      <w:r>
        <w:rPr>
          <w:rFonts w:hint="eastAsia" w:ascii="仿宋_GB2312" w:hAnsi="宋体" w:eastAsia="仿宋_GB2312" w:cs="宋体"/>
          <w:b/>
          <w:bCs w:val="0"/>
          <w:color w:val="auto"/>
          <w:kern w:val="0"/>
          <w:sz w:val="24"/>
        </w:rPr>
        <w:t>专业实践</w:t>
      </w:r>
      <w:r>
        <w:rPr>
          <w:rFonts w:hint="eastAsia" w:ascii="仿宋_GB2312" w:hAnsi="宋体" w:eastAsia="仿宋_GB2312" w:cs="宋体"/>
          <w:b/>
          <w:bCs w:val="0"/>
          <w:color w:val="auto"/>
          <w:kern w:val="0"/>
          <w:sz w:val="24"/>
          <w:lang w:val="en-US" w:eastAsia="zh-CN"/>
        </w:rPr>
        <w:t>报告</w:t>
      </w:r>
    </w:p>
    <w:p w14:paraId="61A6223C">
      <w:pPr>
        <w:adjustRightInd w:val="0"/>
        <w:snapToGrid w:val="0"/>
        <w:ind w:firstLine="482" w:firstLineChars="200"/>
        <w:outlineLvl w:val="0"/>
        <w:rPr>
          <w:rFonts w:hint="eastAsia" w:ascii="仿宋_GB2312" w:hAnsi="宋体" w:eastAsia="仿宋_GB2312" w:cs="宋体"/>
          <w:b/>
          <w:bCs w:val="0"/>
          <w:color w:val="auto"/>
          <w:kern w:val="0"/>
          <w:sz w:val="24"/>
          <w:lang w:val="en-US" w:eastAsia="zh-CN"/>
        </w:rPr>
      </w:pPr>
      <w:r>
        <w:rPr>
          <w:rFonts w:hint="eastAsia" w:ascii="仿宋_GB2312" w:hAnsi="宋体" w:eastAsia="仿宋_GB2312" w:cs="宋体"/>
          <w:b/>
          <w:bCs w:val="0"/>
          <w:color w:val="auto"/>
          <w:kern w:val="0"/>
          <w:sz w:val="24"/>
          <w:lang w:val="en-US" w:eastAsia="zh-CN"/>
        </w:rPr>
        <w:t>根据《东华理工大学硕士学位研究生培养方案》的要求，在完成文献综述和开题报告培养环节基础上的专业硕士研究生申请学位前必须公开做专业实践报告，不少于一次，并取得合格。从未公开做过专业实践报告的学生，原则上不能直接参加每年5月举办的毕业前的最后一次专业实践报告会。报告主要内容为本人在读研期间参与的校内外专业实践活动和专业实践能力展示等内容（含围绕毕业论文选题所做的专业实践）。按照《东华理工大学研究生公开作学术研究（专业实践）报告的实施办法》执行。</w:t>
      </w:r>
    </w:p>
    <w:p w14:paraId="72CE740C">
      <w:pPr>
        <w:numPr>
          <w:ilvl w:val="0"/>
          <w:numId w:val="2"/>
        </w:numPr>
        <w:adjustRightInd w:val="0"/>
        <w:snapToGrid w:val="0"/>
        <w:ind w:firstLine="482" w:firstLineChars="200"/>
        <w:outlineLvl w:val="0"/>
        <w:rPr>
          <w:rFonts w:hint="eastAsia" w:ascii="仿宋_GB2312" w:hAnsi="宋体" w:eastAsia="仿宋_GB2312" w:cs="宋体"/>
          <w:b/>
          <w:bCs w:val="0"/>
          <w:color w:val="auto"/>
          <w:kern w:val="0"/>
          <w:sz w:val="24"/>
          <w:lang w:val="en-US" w:eastAsia="zh-CN"/>
        </w:rPr>
      </w:pPr>
      <w:r>
        <w:rPr>
          <w:rFonts w:hint="eastAsia" w:ascii="仿宋_GB2312" w:hAnsi="宋体" w:eastAsia="仿宋_GB2312" w:cs="宋体"/>
          <w:b/>
          <w:bCs w:val="0"/>
          <w:color w:val="auto"/>
          <w:kern w:val="0"/>
          <w:sz w:val="24"/>
          <w:lang w:val="en-US" w:eastAsia="zh-CN"/>
        </w:rPr>
        <w:t>专业实践汇报展</w:t>
      </w:r>
    </w:p>
    <w:p w14:paraId="11362C8E">
      <w:pPr>
        <w:numPr>
          <w:ilvl w:val="0"/>
          <w:numId w:val="0"/>
        </w:numPr>
        <w:adjustRightInd w:val="0"/>
        <w:snapToGrid w:val="0"/>
        <w:ind w:firstLine="482" w:firstLineChars="200"/>
        <w:outlineLvl w:val="0"/>
        <w:rPr>
          <w:rFonts w:hint="eastAsia" w:ascii="仿宋_GB2312" w:hAnsi="宋体" w:eastAsia="仿宋_GB2312" w:cs="宋体"/>
          <w:b/>
          <w:bCs w:val="0"/>
          <w:color w:val="auto"/>
          <w:kern w:val="0"/>
          <w:sz w:val="24"/>
          <w:lang w:val="en-US" w:eastAsia="zh-CN"/>
        </w:rPr>
      </w:pPr>
      <w:r>
        <w:rPr>
          <w:rFonts w:hint="eastAsia" w:ascii="仿宋_GB2312" w:hAnsi="宋体" w:eastAsia="仿宋_GB2312" w:cs="宋体"/>
          <w:b/>
          <w:bCs w:val="0"/>
          <w:color w:val="auto"/>
          <w:kern w:val="0"/>
          <w:sz w:val="24"/>
          <w:lang w:val="en-US" w:eastAsia="zh-CN"/>
        </w:rPr>
        <w:t>专业实践汇报展旨在展示学生们的实践成果，促进学术交流与合作，提高专业的提升质量和水平。展示内容为学生在专业实践过程中设计的作品，以及学生围绕毕业设计选题完成的相关内容，如设计策划、设计过程、实施步骤等，能体现学生们的创意、技巧和对专业知识的应用。</w:t>
      </w:r>
    </w:p>
    <w:p w14:paraId="26954C28">
      <w:pPr>
        <w:numPr>
          <w:ilvl w:val="0"/>
          <w:numId w:val="2"/>
        </w:numPr>
        <w:adjustRightInd w:val="0"/>
        <w:snapToGrid w:val="0"/>
        <w:ind w:left="0" w:leftChars="0" w:firstLine="482" w:firstLineChars="200"/>
        <w:outlineLvl w:val="0"/>
        <w:rPr>
          <w:rFonts w:hint="eastAsia" w:ascii="仿宋_GB2312" w:hAnsi="宋体" w:eastAsia="仿宋_GB2312" w:cs="宋体"/>
          <w:b/>
          <w:bCs w:val="0"/>
          <w:color w:val="auto"/>
          <w:kern w:val="0"/>
          <w:sz w:val="24"/>
          <w:lang w:val="en-US" w:eastAsia="zh-CN"/>
        </w:rPr>
      </w:pPr>
      <w:r>
        <w:rPr>
          <w:rFonts w:hint="eastAsia" w:ascii="仿宋_GB2312" w:hAnsi="宋体" w:eastAsia="仿宋_GB2312" w:cs="宋体"/>
          <w:b/>
          <w:bCs w:val="0"/>
          <w:color w:val="auto"/>
          <w:kern w:val="0"/>
          <w:sz w:val="24"/>
        </w:rPr>
        <w:t>毕业作品汇报展</w:t>
      </w:r>
    </w:p>
    <w:p w14:paraId="22F56FA4">
      <w:pPr>
        <w:adjustRightInd w:val="0"/>
        <w:snapToGrid w:val="0"/>
        <w:ind w:firstLine="482" w:firstLineChars="200"/>
        <w:outlineLvl w:val="0"/>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选题应符合专业方向，独立、原创完成设计作品，参加毕业作品汇报展。由设计专业导师组负责考核。</w:t>
      </w:r>
    </w:p>
    <w:p w14:paraId="64AE3928">
      <w:pPr>
        <w:ind w:right="210"/>
        <w:outlineLvl w:val="0"/>
        <w:rPr>
          <w:rFonts w:ascii="仿宋_GB2312" w:hAnsi="宋体" w:eastAsia="仿宋_GB2312" w:cs="Times New Roman"/>
          <w:b/>
          <w:bCs w:val="0"/>
          <w:color w:val="auto"/>
          <w:sz w:val="24"/>
          <w:szCs w:val="24"/>
        </w:rPr>
      </w:pPr>
      <w:r>
        <w:rPr>
          <w:rFonts w:hint="eastAsia" w:ascii="黑体" w:hAnsi="黑体" w:eastAsia="黑体" w:cs="Times New Roman"/>
          <w:b/>
          <w:bCs w:val="0"/>
          <w:color w:val="auto"/>
          <w:kern w:val="0"/>
          <w:sz w:val="28"/>
          <w:szCs w:val="28"/>
        </w:rPr>
        <w:t>八</w:t>
      </w:r>
      <w:r>
        <w:rPr>
          <w:rFonts w:ascii="黑体" w:hAnsi="黑体" w:eastAsia="黑体" w:cs="Times New Roman"/>
          <w:b/>
          <w:bCs w:val="0"/>
          <w:color w:val="auto"/>
          <w:kern w:val="0"/>
          <w:sz w:val="28"/>
          <w:szCs w:val="28"/>
        </w:rPr>
        <w:t>、</w:t>
      </w:r>
      <w:r>
        <w:rPr>
          <w:rFonts w:hint="eastAsia" w:ascii="黑体" w:hAnsi="黑体" w:eastAsia="黑体" w:cs="Times New Roman"/>
          <w:b/>
          <w:bCs w:val="0"/>
          <w:color w:val="auto"/>
          <w:kern w:val="0"/>
          <w:sz w:val="28"/>
          <w:szCs w:val="28"/>
        </w:rPr>
        <w:t>学位基本要求</w:t>
      </w:r>
    </w:p>
    <w:p w14:paraId="6A1AE294">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按最新公布的《研究生教育学科专业简介及其学位基本要求》（</w:t>
      </w:r>
      <w:r>
        <w:rPr>
          <w:rFonts w:ascii="Times New Roman" w:hAnsi="Times New Roman" w:eastAsia="仿宋_GB2312" w:cs="Times New Roman"/>
          <w:b/>
          <w:bCs w:val="0"/>
          <w:color w:val="auto"/>
          <w:sz w:val="24"/>
          <w:szCs w:val="24"/>
        </w:rPr>
        <w:t>https://www.acge.org.cn/encyclopediaFront/enterEncyclopediaIndex）</w:t>
      </w:r>
      <w:r>
        <w:rPr>
          <w:rFonts w:hint="eastAsia" w:ascii="Times New Roman" w:hAnsi="Times New Roman" w:eastAsia="仿宋_GB2312" w:cs="Times New Roman"/>
          <w:b/>
          <w:bCs w:val="0"/>
          <w:color w:val="auto"/>
          <w:sz w:val="24"/>
          <w:szCs w:val="24"/>
        </w:rPr>
        <w:t>和《东华理工大学学位授予工作实施细则》《东华理工大学美术与设计</w:t>
      </w:r>
      <w:r>
        <w:rPr>
          <w:rFonts w:ascii="Times New Roman" w:hAnsi="Times New Roman" w:eastAsia="仿宋_GB2312" w:cs="Times New Roman"/>
          <w:b/>
          <w:bCs w:val="0"/>
          <w:color w:val="auto"/>
          <w:sz w:val="24"/>
          <w:szCs w:val="24"/>
        </w:rPr>
        <w:t>学院研究生申请学位对创新成果基本要求的规定》执行。</w:t>
      </w:r>
    </w:p>
    <w:p w14:paraId="5C5A6ABA">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设计硕士专业学位申请者，必须修完规定课程和获得规定学分的同时完成专业实践环节和培养环节后进入毕业考核。毕业考核由专业实践能力展示和专业学位论文答辩两部分组成。专业实践能力展示体现申请人的专业技能水平，专业学位论文答辩体现申请人对应用专业技能所表现出的综合素质和理论阐述能力。专业实践能力展示和专业学位论文答辩采取公开进行方式实施，均须达到合格标准。毕业考核总成绩计算方法为：专业实践能力展示占70%、专业学位论文答辩占30%。</w:t>
      </w:r>
    </w:p>
    <w:p w14:paraId="59C9AA61">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lang w:eastAsia="zh-CN"/>
        </w:rPr>
        <w:t>（</w:t>
      </w:r>
      <w:r>
        <w:rPr>
          <w:rFonts w:hint="eastAsia" w:ascii="Times New Roman" w:hAnsi="Times New Roman" w:eastAsia="仿宋_GB2312" w:cs="Times New Roman"/>
          <w:b/>
          <w:bCs w:val="0"/>
          <w:color w:val="auto"/>
          <w:sz w:val="24"/>
          <w:szCs w:val="24"/>
        </w:rPr>
        <w:t>一）专业实践能力展示要求</w:t>
      </w:r>
    </w:p>
    <w:p w14:paraId="3579C00D">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根据毕业选题进行毕业设计创作，参加毕业作品汇报展，展示独立原创的设计作品实物</w:t>
      </w:r>
      <w:r>
        <w:rPr>
          <w:rFonts w:hint="eastAsia" w:ascii="Times New Roman" w:hAnsi="Times New Roman" w:eastAsia="仿宋_GB2312" w:cs="Times New Roman"/>
          <w:b/>
          <w:bCs w:val="0"/>
          <w:color w:val="auto"/>
          <w:sz w:val="24"/>
          <w:szCs w:val="24"/>
          <w:lang w:eastAsia="zh-CN"/>
        </w:rPr>
        <w:t>，</w:t>
      </w:r>
      <w:r>
        <w:rPr>
          <w:rFonts w:hint="eastAsia" w:ascii="Times New Roman" w:hAnsi="Times New Roman" w:eastAsia="仿宋_GB2312" w:cs="Times New Roman"/>
          <w:b/>
          <w:bCs w:val="0"/>
          <w:color w:val="auto"/>
          <w:sz w:val="24"/>
          <w:szCs w:val="24"/>
        </w:rPr>
        <w:t>必须符合毕业展览要求：视传类完成整套毕业设计及各类图纸，原则上提供完整真实的视觉设计与信息化动态影像；数媒类不少于15分钟的动态影像作品；环艺类完成整套毕业设计及各类图纸，原则上提供与设计对应的沙盘模型或漫游动画；产品类完成整套毕业设计及各类图纸，原则上提供完整真实的实物模型。具体要求为：</w:t>
      </w:r>
    </w:p>
    <w:p w14:paraId="46E71BDF">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1．作品要求体现一定的创新意识和应用价值，反映出研究生良好的专业理解力、驾驭力和想象力，符合选题内容，体现出设计理念、设计过程和一定的工作量。</w:t>
      </w:r>
    </w:p>
    <w:p w14:paraId="06B6E852">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2．作品保证原创性及数量质量，以设计作品展的形式进行公开展示。</w:t>
      </w:r>
    </w:p>
    <w:p w14:paraId="4B41C83F">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3．作品的内容形式要求完整、系统、能够体现本专业研究方向教学的设计艺术水准和学生较强的专业实践能力。</w:t>
      </w:r>
    </w:p>
    <w:p w14:paraId="159184A3">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4．展示作品要求组织专家组3</w:t>
      </w:r>
      <w:r>
        <w:rPr>
          <w:rFonts w:hint="eastAsia" w:ascii="Times New Roman" w:hAnsi="Times New Roman" w:eastAsia="仿宋_GB2312" w:cs="Times New Roman"/>
          <w:b/>
          <w:bCs w:val="0"/>
          <w:color w:val="auto"/>
          <w:sz w:val="24"/>
          <w:szCs w:val="24"/>
          <w:lang w:eastAsia="zh-CN"/>
        </w:rPr>
        <w:t>—</w:t>
      </w:r>
      <w:r>
        <w:rPr>
          <w:rFonts w:hint="eastAsia" w:ascii="Times New Roman" w:hAnsi="Times New Roman" w:eastAsia="仿宋_GB2312" w:cs="Times New Roman"/>
          <w:b/>
          <w:bCs w:val="0"/>
          <w:color w:val="auto"/>
          <w:sz w:val="24"/>
          <w:szCs w:val="24"/>
        </w:rPr>
        <w:t>5人进行评分，成绩按百分制计分。</w:t>
      </w:r>
    </w:p>
    <w:p w14:paraId="6E594C3F">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5．专业实践能力展示评价结果分为：优秀、良好、合格、不合格四种。</w:t>
      </w:r>
    </w:p>
    <w:p w14:paraId="66ACE43D">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优秀</w:t>
      </w:r>
      <w:r>
        <w:rPr>
          <w:rFonts w:ascii="Times New Roman" w:hAnsi="Times New Roman" w:eastAsia="仿宋_GB2312" w:cs="Times New Roman"/>
          <w:b/>
          <w:bCs w:val="0"/>
          <w:color w:val="auto"/>
          <w:sz w:val="24"/>
          <w:szCs w:val="24"/>
        </w:rPr>
        <w:t>：85</w:t>
      </w:r>
      <w:r>
        <w:rPr>
          <w:rFonts w:hint="eastAsia" w:ascii="Times New Roman" w:hAnsi="Times New Roman" w:eastAsia="仿宋_GB2312" w:cs="Times New Roman"/>
          <w:b/>
          <w:bCs w:val="0"/>
          <w:color w:val="auto"/>
          <w:sz w:val="24"/>
          <w:szCs w:val="24"/>
        </w:rPr>
        <w:t>分以上</w:t>
      </w:r>
      <w:r>
        <w:rPr>
          <w:rFonts w:ascii="Times New Roman" w:hAnsi="Times New Roman" w:eastAsia="仿宋_GB2312" w:cs="Times New Roman"/>
          <w:b/>
          <w:bCs w:val="0"/>
          <w:color w:val="auto"/>
          <w:sz w:val="24"/>
          <w:szCs w:val="24"/>
        </w:rPr>
        <w:t>（</w:t>
      </w:r>
      <w:r>
        <w:rPr>
          <w:rFonts w:hint="eastAsia" w:ascii="Times New Roman" w:hAnsi="Times New Roman" w:eastAsia="仿宋_GB2312" w:cs="Times New Roman"/>
          <w:b/>
          <w:bCs w:val="0"/>
          <w:color w:val="auto"/>
          <w:sz w:val="24"/>
          <w:szCs w:val="24"/>
        </w:rPr>
        <w:t>含</w:t>
      </w:r>
      <w:r>
        <w:rPr>
          <w:rFonts w:ascii="Times New Roman" w:hAnsi="Times New Roman" w:eastAsia="仿宋_GB2312" w:cs="Times New Roman"/>
          <w:b/>
          <w:bCs w:val="0"/>
          <w:color w:val="auto"/>
          <w:sz w:val="24"/>
          <w:szCs w:val="24"/>
        </w:rPr>
        <w:t>85</w:t>
      </w:r>
      <w:r>
        <w:rPr>
          <w:rFonts w:hint="eastAsia" w:ascii="Times New Roman" w:hAnsi="Times New Roman" w:eastAsia="仿宋_GB2312" w:cs="Times New Roman"/>
          <w:b/>
          <w:bCs w:val="0"/>
          <w:color w:val="auto"/>
          <w:sz w:val="24"/>
          <w:szCs w:val="24"/>
        </w:rPr>
        <w:t>分</w:t>
      </w:r>
      <w:r>
        <w:rPr>
          <w:rFonts w:ascii="Times New Roman" w:hAnsi="Times New Roman" w:eastAsia="仿宋_GB2312" w:cs="Times New Roman"/>
          <w:b/>
          <w:bCs w:val="0"/>
          <w:color w:val="auto"/>
          <w:sz w:val="24"/>
          <w:szCs w:val="24"/>
        </w:rPr>
        <w:t>）</w:t>
      </w:r>
    </w:p>
    <w:p w14:paraId="6DF64A65">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良好</w:t>
      </w:r>
      <w:r>
        <w:rPr>
          <w:rFonts w:ascii="Times New Roman" w:hAnsi="Times New Roman" w:eastAsia="仿宋_GB2312" w:cs="Times New Roman"/>
          <w:b/>
          <w:bCs w:val="0"/>
          <w:color w:val="auto"/>
          <w:sz w:val="24"/>
          <w:szCs w:val="24"/>
        </w:rPr>
        <w:t>：84</w:t>
      </w:r>
      <w:r>
        <w:rPr>
          <w:rFonts w:hint="eastAsia" w:ascii="Times New Roman" w:hAnsi="Times New Roman" w:eastAsia="仿宋_GB2312" w:cs="Times New Roman"/>
          <w:b/>
          <w:bCs w:val="0"/>
          <w:color w:val="auto"/>
          <w:sz w:val="24"/>
          <w:szCs w:val="24"/>
        </w:rPr>
        <w:t>分</w:t>
      </w:r>
      <w:r>
        <w:rPr>
          <w:rFonts w:hint="eastAsia" w:ascii="Times New Roman" w:hAnsi="Times New Roman" w:eastAsia="仿宋_GB2312" w:cs="Times New Roman"/>
          <w:b/>
          <w:bCs w:val="0"/>
          <w:color w:val="auto"/>
          <w:sz w:val="24"/>
          <w:szCs w:val="24"/>
          <w:lang w:eastAsia="zh-CN"/>
        </w:rPr>
        <w:t>—</w:t>
      </w:r>
      <w:r>
        <w:rPr>
          <w:rFonts w:ascii="Times New Roman" w:hAnsi="Times New Roman" w:eastAsia="仿宋_GB2312" w:cs="Times New Roman"/>
          <w:b/>
          <w:bCs w:val="0"/>
          <w:color w:val="auto"/>
          <w:sz w:val="24"/>
          <w:szCs w:val="24"/>
        </w:rPr>
        <w:t>70</w:t>
      </w:r>
      <w:r>
        <w:rPr>
          <w:rFonts w:hint="eastAsia" w:ascii="Times New Roman" w:hAnsi="Times New Roman" w:eastAsia="仿宋_GB2312" w:cs="Times New Roman"/>
          <w:b/>
          <w:bCs w:val="0"/>
          <w:color w:val="auto"/>
          <w:sz w:val="24"/>
          <w:szCs w:val="24"/>
        </w:rPr>
        <w:t>分</w:t>
      </w:r>
      <w:r>
        <w:rPr>
          <w:rFonts w:ascii="Times New Roman" w:hAnsi="Times New Roman" w:eastAsia="仿宋_GB2312" w:cs="Times New Roman"/>
          <w:b/>
          <w:bCs w:val="0"/>
          <w:color w:val="auto"/>
          <w:sz w:val="24"/>
          <w:szCs w:val="24"/>
        </w:rPr>
        <w:t>（</w:t>
      </w:r>
      <w:r>
        <w:rPr>
          <w:rFonts w:hint="eastAsia" w:ascii="Times New Roman" w:hAnsi="Times New Roman" w:eastAsia="仿宋_GB2312" w:cs="Times New Roman"/>
          <w:b/>
          <w:bCs w:val="0"/>
          <w:color w:val="auto"/>
          <w:sz w:val="24"/>
          <w:szCs w:val="24"/>
        </w:rPr>
        <w:t>含</w:t>
      </w:r>
      <w:r>
        <w:rPr>
          <w:rFonts w:ascii="Times New Roman" w:hAnsi="Times New Roman" w:eastAsia="仿宋_GB2312" w:cs="Times New Roman"/>
          <w:b/>
          <w:bCs w:val="0"/>
          <w:color w:val="auto"/>
          <w:sz w:val="24"/>
          <w:szCs w:val="24"/>
        </w:rPr>
        <w:t>70</w:t>
      </w:r>
      <w:r>
        <w:rPr>
          <w:rFonts w:hint="eastAsia" w:ascii="Times New Roman" w:hAnsi="Times New Roman" w:eastAsia="仿宋_GB2312" w:cs="Times New Roman"/>
          <w:b/>
          <w:bCs w:val="0"/>
          <w:color w:val="auto"/>
          <w:sz w:val="24"/>
          <w:szCs w:val="24"/>
        </w:rPr>
        <w:t>分</w:t>
      </w:r>
      <w:r>
        <w:rPr>
          <w:rFonts w:ascii="Times New Roman" w:hAnsi="Times New Roman" w:eastAsia="仿宋_GB2312" w:cs="Times New Roman"/>
          <w:b/>
          <w:bCs w:val="0"/>
          <w:color w:val="auto"/>
          <w:sz w:val="24"/>
          <w:szCs w:val="24"/>
        </w:rPr>
        <w:t>）</w:t>
      </w:r>
    </w:p>
    <w:p w14:paraId="01358196">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合格</w:t>
      </w:r>
      <w:r>
        <w:rPr>
          <w:rFonts w:ascii="Times New Roman" w:hAnsi="Times New Roman" w:eastAsia="仿宋_GB2312" w:cs="Times New Roman"/>
          <w:b/>
          <w:bCs w:val="0"/>
          <w:color w:val="auto"/>
          <w:sz w:val="24"/>
          <w:szCs w:val="24"/>
        </w:rPr>
        <w:t>：69</w:t>
      </w:r>
      <w:r>
        <w:rPr>
          <w:rFonts w:hint="eastAsia" w:ascii="Times New Roman" w:hAnsi="Times New Roman" w:eastAsia="仿宋_GB2312" w:cs="Times New Roman"/>
          <w:b/>
          <w:bCs w:val="0"/>
          <w:color w:val="auto"/>
          <w:sz w:val="24"/>
          <w:szCs w:val="24"/>
        </w:rPr>
        <w:t>分</w:t>
      </w:r>
      <w:r>
        <w:rPr>
          <w:rFonts w:hint="eastAsia" w:ascii="Times New Roman" w:hAnsi="Times New Roman" w:eastAsia="仿宋_GB2312" w:cs="Times New Roman"/>
          <w:b/>
          <w:bCs w:val="0"/>
          <w:color w:val="auto"/>
          <w:sz w:val="24"/>
          <w:szCs w:val="24"/>
          <w:lang w:eastAsia="zh-CN"/>
        </w:rPr>
        <w:t>—</w:t>
      </w:r>
      <w:r>
        <w:rPr>
          <w:rFonts w:ascii="Times New Roman" w:hAnsi="Times New Roman" w:eastAsia="仿宋_GB2312" w:cs="Times New Roman"/>
          <w:b/>
          <w:bCs w:val="0"/>
          <w:color w:val="auto"/>
          <w:sz w:val="24"/>
          <w:szCs w:val="24"/>
        </w:rPr>
        <w:t>60</w:t>
      </w:r>
      <w:r>
        <w:rPr>
          <w:rFonts w:hint="eastAsia" w:ascii="Times New Roman" w:hAnsi="Times New Roman" w:eastAsia="仿宋_GB2312" w:cs="Times New Roman"/>
          <w:b/>
          <w:bCs w:val="0"/>
          <w:color w:val="auto"/>
          <w:sz w:val="24"/>
          <w:szCs w:val="24"/>
        </w:rPr>
        <w:t>分</w:t>
      </w:r>
      <w:r>
        <w:rPr>
          <w:rFonts w:ascii="Times New Roman" w:hAnsi="Times New Roman" w:eastAsia="仿宋_GB2312" w:cs="Times New Roman"/>
          <w:b/>
          <w:bCs w:val="0"/>
          <w:color w:val="auto"/>
          <w:sz w:val="24"/>
          <w:szCs w:val="24"/>
        </w:rPr>
        <w:t>（</w:t>
      </w:r>
      <w:r>
        <w:rPr>
          <w:rFonts w:hint="eastAsia" w:ascii="Times New Roman" w:hAnsi="Times New Roman" w:eastAsia="仿宋_GB2312" w:cs="Times New Roman"/>
          <w:b/>
          <w:bCs w:val="0"/>
          <w:color w:val="auto"/>
          <w:sz w:val="24"/>
          <w:szCs w:val="24"/>
        </w:rPr>
        <w:t>含</w:t>
      </w:r>
      <w:r>
        <w:rPr>
          <w:rFonts w:ascii="Times New Roman" w:hAnsi="Times New Roman" w:eastAsia="仿宋_GB2312" w:cs="Times New Roman"/>
          <w:b/>
          <w:bCs w:val="0"/>
          <w:color w:val="auto"/>
          <w:sz w:val="24"/>
          <w:szCs w:val="24"/>
        </w:rPr>
        <w:t>60</w:t>
      </w:r>
      <w:r>
        <w:rPr>
          <w:rFonts w:hint="eastAsia" w:ascii="Times New Roman" w:hAnsi="Times New Roman" w:eastAsia="仿宋_GB2312" w:cs="Times New Roman"/>
          <w:b/>
          <w:bCs w:val="0"/>
          <w:color w:val="auto"/>
          <w:sz w:val="24"/>
          <w:szCs w:val="24"/>
        </w:rPr>
        <w:t>分</w:t>
      </w:r>
      <w:r>
        <w:rPr>
          <w:rFonts w:ascii="Times New Roman" w:hAnsi="Times New Roman" w:eastAsia="仿宋_GB2312" w:cs="Times New Roman"/>
          <w:b/>
          <w:bCs w:val="0"/>
          <w:color w:val="auto"/>
          <w:sz w:val="24"/>
          <w:szCs w:val="24"/>
        </w:rPr>
        <w:t>）</w:t>
      </w:r>
    </w:p>
    <w:p w14:paraId="304B8493">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不合格</w:t>
      </w:r>
      <w:r>
        <w:rPr>
          <w:rFonts w:ascii="Times New Roman" w:hAnsi="Times New Roman" w:eastAsia="仿宋_GB2312" w:cs="Times New Roman"/>
          <w:b/>
          <w:bCs w:val="0"/>
          <w:color w:val="auto"/>
          <w:sz w:val="24"/>
          <w:szCs w:val="24"/>
        </w:rPr>
        <w:t>：60</w:t>
      </w:r>
      <w:r>
        <w:rPr>
          <w:rFonts w:hint="eastAsia" w:ascii="Times New Roman" w:hAnsi="Times New Roman" w:eastAsia="仿宋_GB2312" w:cs="Times New Roman"/>
          <w:b/>
          <w:bCs w:val="0"/>
          <w:color w:val="auto"/>
          <w:sz w:val="24"/>
          <w:szCs w:val="24"/>
        </w:rPr>
        <w:t>分以下</w:t>
      </w:r>
    </w:p>
    <w:p w14:paraId="06EC6D95">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（二）专业学位论文要求</w:t>
      </w:r>
    </w:p>
    <w:p w14:paraId="22024968">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1．专业学位论文与毕业设计内容相结合，专业学位论文的篇幅字数不少于2万字，核心部分字数不少于1万字（不含</w:t>
      </w:r>
      <w:r>
        <w:rPr>
          <w:rFonts w:hint="eastAsia" w:ascii="Times New Roman" w:hAnsi="Times New Roman" w:eastAsia="仿宋_GB2312" w:cs="Times New Roman"/>
          <w:b/>
          <w:bCs w:val="0"/>
          <w:color w:val="auto"/>
          <w:sz w:val="24"/>
          <w:szCs w:val="24"/>
          <w:lang w:eastAsia="zh-CN"/>
        </w:rPr>
        <w:t>图例</w:t>
      </w:r>
      <w:r>
        <w:rPr>
          <w:rFonts w:hint="eastAsia" w:ascii="Times New Roman" w:hAnsi="Times New Roman" w:eastAsia="仿宋_GB2312" w:cs="Times New Roman"/>
          <w:b/>
          <w:bCs w:val="0"/>
          <w:color w:val="auto"/>
          <w:sz w:val="24"/>
          <w:szCs w:val="24"/>
        </w:rPr>
        <w:t>、图表）。</w:t>
      </w:r>
    </w:p>
    <w:p w14:paraId="04A519F4">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2．专业学位论文中的设计作品阐述要紧密围绕学位作品进行，深入分析学位作品与该领域同类作品之异同，并对自己的创作进行理论性思考和阐述。论文要求主题突出、论点鲜明、论据充分、结构严谨、词句精练、条理分明，撰写必须严格遵守学术研究报告的写作规范。</w:t>
      </w:r>
    </w:p>
    <w:p w14:paraId="561704A4">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3．提交专业学位论文作品时，须附上设计创作作品集，要求毕业设计作品应附有收集的资料信息、设计构思、设计草图、设计作品以及设计理念。</w:t>
      </w:r>
    </w:p>
    <w:p w14:paraId="57A70E38">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4．专业学位论文排版规范，印刷格式及体例遵循学校相关的统一规定和《设计硕士研究生专业学位论文写作规范》。</w:t>
      </w:r>
    </w:p>
    <w:p w14:paraId="09A51F93">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lang w:eastAsia="zh-CN"/>
        </w:rPr>
        <w:t>（</w:t>
      </w:r>
      <w:r>
        <w:rPr>
          <w:rFonts w:hint="eastAsia" w:ascii="Times New Roman" w:hAnsi="Times New Roman" w:eastAsia="仿宋_GB2312" w:cs="Times New Roman"/>
          <w:b/>
          <w:bCs w:val="0"/>
          <w:color w:val="auto"/>
          <w:sz w:val="24"/>
          <w:szCs w:val="24"/>
        </w:rPr>
        <w:t>三</w:t>
      </w:r>
      <w:r>
        <w:rPr>
          <w:rFonts w:hint="eastAsia" w:ascii="Times New Roman" w:hAnsi="Times New Roman" w:eastAsia="仿宋_GB2312" w:cs="Times New Roman"/>
          <w:b/>
          <w:bCs w:val="0"/>
          <w:color w:val="auto"/>
          <w:sz w:val="24"/>
          <w:szCs w:val="24"/>
          <w:lang w:eastAsia="zh-CN"/>
        </w:rPr>
        <w:t>）</w:t>
      </w:r>
      <w:r>
        <w:rPr>
          <w:rFonts w:hint="eastAsia" w:ascii="Times New Roman" w:hAnsi="Times New Roman" w:eastAsia="仿宋_GB2312" w:cs="Times New Roman"/>
          <w:b/>
          <w:bCs w:val="0"/>
          <w:color w:val="auto"/>
          <w:sz w:val="24"/>
          <w:szCs w:val="24"/>
        </w:rPr>
        <w:t>专业学位论文答辩要求</w:t>
      </w:r>
    </w:p>
    <w:p w14:paraId="2AAEF05B">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研究生在完成专业学位论文后，并同时完成和满足培养的其他要求后，方可申请参加毕业专业学位论文答辩。具体要求为：</w:t>
      </w:r>
    </w:p>
    <w:p w14:paraId="6AFAB717">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1</w:t>
      </w:r>
      <w:r>
        <w:rPr>
          <w:rFonts w:ascii="Times New Roman" w:hAnsi="Times New Roman" w:eastAsia="仿宋_GB2312" w:cs="Times New Roman"/>
          <w:b/>
          <w:bCs w:val="0"/>
          <w:color w:val="auto"/>
          <w:sz w:val="24"/>
          <w:szCs w:val="24"/>
        </w:rPr>
        <w:t xml:space="preserve">. </w:t>
      </w:r>
      <w:r>
        <w:rPr>
          <w:rFonts w:hint="eastAsia" w:ascii="Times New Roman" w:hAnsi="Times New Roman" w:eastAsia="仿宋_GB2312" w:cs="Times New Roman"/>
          <w:b/>
          <w:bCs w:val="0"/>
          <w:color w:val="auto"/>
          <w:sz w:val="24"/>
          <w:szCs w:val="24"/>
        </w:rPr>
        <w:t>专业学位申请者，在学位论文答辩之前，必须以第一作者身份在本学科或相关学科的专业性学术刊物或国际学术会议公开发表</w:t>
      </w:r>
      <w:r>
        <w:rPr>
          <w:rFonts w:ascii="Times New Roman" w:hAnsi="Times New Roman" w:eastAsia="仿宋_GB2312" w:cs="Times New Roman"/>
          <w:b/>
          <w:bCs w:val="0"/>
          <w:color w:val="auto"/>
          <w:sz w:val="24"/>
          <w:szCs w:val="24"/>
        </w:rPr>
        <w:t>1篇属于学位论文内容范畴的论文</w:t>
      </w:r>
      <w:r>
        <w:rPr>
          <w:rFonts w:hint="eastAsia" w:ascii="Times New Roman" w:hAnsi="Times New Roman" w:eastAsia="仿宋_GB2312" w:cs="Times New Roman"/>
          <w:b/>
          <w:bCs w:val="0"/>
          <w:color w:val="auto"/>
          <w:sz w:val="24"/>
          <w:szCs w:val="24"/>
        </w:rPr>
        <w:t>；</w:t>
      </w:r>
      <w:r>
        <w:rPr>
          <w:rFonts w:ascii="Times New Roman" w:hAnsi="Times New Roman" w:eastAsia="仿宋_GB2312" w:cs="Times New Roman"/>
          <w:b/>
          <w:bCs w:val="0"/>
          <w:color w:val="auto"/>
          <w:sz w:val="24"/>
          <w:szCs w:val="24"/>
        </w:rPr>
        <w:t>或以导师为第一作者或通讯作者身份，学生为第一作者或第二作者身份在本学科或相关学科的高质量学术刊物（SCI、SSCI、AHCI、EI、CSSCI、CSCD、中文核心期刊等）公开发表1篇属于学位论文内容范畴的论文；学习期间需要参加与专业相关的学科竞赛、展览或完成导师指定的设计实践项目，方可申请提交答辩。</w:t>
      </w:r>
    </w:p>
    <w:p w14:paraId="578BD257">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2</w:t>
      </w:r>
      <w:r>
        <w:rPr>
          <w:rFonts w:ascii="Times New Roman" w:hAnsi="Times New Roman" w:eastAsia="仿宋_GB2312" w:cs="Times New Roman"/>
          <w:b/>
          <w:bCs w:val="0"/>
          <w:color w:val="auto"/>
          <w:sz w:val="24"/>
          <w:szCs w:val="24"/>
        </w:rPr>
        <w:t xml:space="preserve">. </w:t>
      </w:r>
      <w:r>
        <w:rPr>
          <w:rFonts w:hint="eastAsia" w:ascii="Times New Roman" w:hAnsi="Times New Roman" w:eastAsia="仿宋_GB2312" w:cs="Times New Roman"/>
          <w:b/>
          <w:bCs w:val="0"/>
          <w:color w:val="auto"/>
          <w:sz w:val="24"/>
          <w:szCs w:val="24"/>
        </w:rPr>
        <w:t>专业学位申请者，完成学位论文后，申请学位答辩前必须通过专业实践能力展示。</w:t>
      </w:r>
    </w:p>
    <w:p w14:paraId="6ECC37E9">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3</w:t>
      </w:r>
      <w:r>
        <w:rPr>
          <w:rFonts w:ascii="Times New Roman" w:hAnsi="Times New Roman" w:eastAsia="仿宋_GB2312" w:cs="Times New Roman"/>
          <w:b/>
          <w:bCs w:val="0"/>
          <w:color w:val="auto"/>
          <w:sz w:val="24"/>
          <w:szCs w:val="24"/>
        </w:rPr>
        <w:t xml:space="preserve">. </w:t>
      </w:r>
      <w:r>
        <w:rPr>
          <w:rFonts w:hint="eastAsia" w:ascii="Times New Roman" w:hAnsi="Times New Roman" w:eastAsia="仿宋_GB2312" w:cs="Times New Roman"/>
          <w:b/>
          <w:bCs w:val="0"/>
          <w:color w:val="auto"/>
          <w:sz w:val="24"/>
          <w:szCs w:val="24"/>
        </w:rPr>
        <w:t>专业学位申请者，必须参加和完成毕业设计与论文选题、开题、中期检查、毕业设计、毕业论文、论文答辩全过程。</w:t>
      </w:r>
    </w:p>
    <w:p w14:paraId="264A1317">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4</w:t>
      </w:r>
      <w:r>
        <w:rPr>
          <w:rFonts w:ascii="Times New Roman" w:hAnsi="Times New Roman" w:eastAsia="仿宋_GB2312" w:cs="Times New Roman"/>
          <w:b/>
          <w:bCs w:val="0"/>
          <w:color w:val="auto"/>
          <w:sz w:val="24"/>
          <w:szCs w:val="24"/>
        </w:rPr>
        <w:t xml:space="preserve">. </w:t>
      </w:r>
      <w:r>
        <w:rPr>
          <w:rFonts w:hint="eastAsia" w:ascii="Times New Roman" w:hAnsi="Times New Roman" w:eastAsia="仿宋_GB2312" w:cs="Times New Roman"/>
          <w:b/>
          <w:bCs w:val="0"/>
          <w:color w:val="auto"/>
          <w:sz w:val="24"/>
          <w:szCs w:val="24"/>
        </w:rPr>
        <w:t>专业学位申请者，必须参加和通过专业学位论文答辩。</w:t>
      </w:r>
    </w:p>
    <w:p w14:paraId="6DB46922">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5</w:t>
      </w:r>
      <w:r>
        <w:rPr>
          <w:rFonts w:ascii="Times New Roman" w:hAnsi="Times New Roman" w:eastAsia="仿宋_GB2312" w:cs="Times New Roman"/>
          <w:b/>
          <w:bCs w:val="0"/>
          <w:color w:val="auto"/>
          <w:sz w:val="24"/>
          <w:szCs w:val="24"/>
        </w:rPr>
        <w:t xml:space="preserve">. </w:t>
      </w:r>
      <w:r>
        <w:rPr>
          <w:rFonts w:hint="eastAsia" w:ascii="Times New Roman" w:hAnsi="Times New Roman" w:eastAsia="仿宋_GB2312" w:cs="Times New Roman"/>
          <w:b/>
          <w:bCs w:val="0"/>
          <w:color w:val="auto"/>
          <w:sz w:val="24"/>
          <w:szCs w:val="24"/>
        </w:rPr>
        <w:t>专业学位论文评价结果分为：优秀、良好、合格、不合格四种。</w:t>
      </w:r>
    </w:p>
    <w:p w14:paraId="117A7693">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优秀</w:t>
      </w:r>
      <w:r>
        <w:rPr>
          <w:rFonts w:ascii="Times New Roman" w:hAnsi="Times New Roman" w:eastAsia="仿宋_GB2312" w:cs="Times New Roman"/>
          <w:b/>
          <w:bCs w:val="0"/>
          <w:color w:val="auto"/>
          <w:sz w:val="24"/>
          <w:szCs w:val="24"/>
        </w:rPr>
        <w:t>：85</w:t>
      </w:r>
      <w:r>
        <w:rPr>
          <w:rFonts w:hint="eastAsia" w:ascii="Times New Roman" w:hAnsi="Times New Roman" w:eastAsia="仿宋_GB2312" w:cs="Times New Roman"/>
          <w:b/>
          <w:bCs w:val="0"/>
          <w:color w:val="auto"/>
          <w:sz w:val="24"/>
          <w:szCs w:val="24"/>
        </w:rPr>
        <w:t>分以上</w:t>
      </w:r>
      <w:r>
        <w:rPr>
          <w:rFonts w:ascii="Times New Roman" w:hAnsi="Times New Roman" w:eastAsia="仿宋_GB2312" w:cs="Times New Roman"/>
          <w:b/>
          <w:bCs w:val="0"/>
          <w:color w:val="auto"/>
          <w:sz w:val="24"/>
          <w:szCs w:val="24"/>
        </w:rPr>
        <w:t>（</w:t>
      </w:r>
      <w:r>
        <w:rPr>
          <w:rFonts w:hint="eastAsia" w:ascii="Times New Roman" w:hAnsi="Times New Roman" w:eastAsia="仿宋_GB2312" w:cs="Times New Roman"/>
          <w:b/>
          <w:bCs w:val="0"/>
          <w:color w:val="auto"/>
          <w:sz w:val="24"/>
          <w:szCs w:val="24"/>
        </w:rPr>
        <w:t>含</w:t>
      </w:r>
      <w:r>
        <w:rPr>
          <w:rFonts w:ascii="Times New Roman" w:hAnsi="Times New Roman" w:eastAsia="仿宋_GB2312" w:cs="Times New Roman"/>
          <w:b/>
          <w:bCs w:val="0"/>
          <w:color w:val="auto"/>
          <w:sz w:val="24"/>
          <w:szCs w:val="24"/>
        </w:rPr>
        <w:t>85</w:t>
      </w:r>
      <w:r>
        <w:rPr>
          <w:rFonts w:hint="eastAsia" w:ascii="Times New Roman" w:hAnsi="Times New Roman" w:eastAsia="仿宋_GB2312" w:cs="Times New Roman"/>
          <w:b/>
          <w:bCs w:val="0"/>
          <w:color w:val="auto"/>
          <w:sz w:val="24"/>
          <w:szCs w:val="24"/>
        </w:rPr>
        <w:t>分</w:t>
      </w:r>
      <w:r>
        <w:rPr>
          <w:rFonts w:ascii="Times New Roman" w:hAnsi="Times New Roman" w:eastAsia="仿宋_GB2312" w:cs="Times New Roman"/>
          <w:b/>
          <w:bCs w:val="0"/>
          <w:color w:val="auto"/>
          <w:sz w:val="24"/>
          <w:szCs w:val="24"/>
        </w:rPr>
        <w:t>）</w:t>
      </w:r>
    </w:p>
    <w:p w14:paraId="4500FE63">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良好</w:t>
      </w:r>
      <w:r>
        <w:rPr>
          <w:rFonts w:ascii="Times New Roman" w:hAnsi="Times New Roman" w:eastAsia="仿宋_GB2312" w:cs="Times New Roman"/>
          <w:b/>
          <w:bCs w:val="0"/>
          <w:color w:val="auto"/>
          <w:sz w:val="24"/>
          <w:szCs w:val="24"/>
        </w:rPr>
        <w:t>：84</w:t>
      </w:r>
      <w:r>
        <w:rPr>
          <w:rFonts w:hint="eastAsia" w:ascii="Times New Roman" w:hAnsi="Times New Roman" w:eastAsia="仿宋_GB2312" w:cs="Times New Roman"/>
          <w:b/>
          <w:bCs w:val="0"/>
          <w:color w:val="auto"/>
          <w:sz w:val="24"/>
          <w:szCs w:val="24"/>
        </w:rPr>
        <w:t>分</w:t>
      </w:r>
      <w:r>
        <w:rPr>
          <w:rFonts w:hint="eastAsia" w:ascii="Times New Roman" w:hAnsi="Times New Roman" w:eastAsia="仿宋_GB2312" w:cs="Times New Roman"/>
          <w:b/>
          <w:bCs w:val="0"/>
          <w:color w:val="auto"/>
          <w:sz w:val="24"/>
          <w:szCs w:val="24"/>
          <w:lang w:eastAsia="zh-CN"/>
        </w:rPr>
        <w:t>—</w:t>
      </w:r>
      <w:r>
        <w:rPr>
          <w:rFonts w:ascii="Times New Roman" w:hAnsi="Times New Roman" w:eastAsia="仿宋_GB2312" w:cs="Times New Roman"/>
          <w:b/>
          <w:bCs w:val="0"/>
          <w:color w:val="auto"/>
          <w:sz w:val="24"/>
          <w:szCs w:val="24"/>
        </w:rPr>
        <w:t>70</w:t>
      </w:r>
      <w:r>
        <w:rPr>
          <w:rFonts w:hint="eastAsia" w:ascii="Times New Roman" w:hAnsi="Times New Roman" w:eastAsia="仿宋_GB2312" w:cs="Times New Roman"/>
          <w:b/>
          <w:bCs w:val="0"/>
          <w:color w:val="auto"/>
          <w:sz w:val="24"/>
          <w:szCs w:val="24"/>
        </w:rPr>
        <w:t>分</w:t>
      </w:r>
      <w:r>
        <w:rPr>
          <w:rFonts w:ascii="Times New Roman" w:hAnsi="Times New Roman" w:eastAsia="仿宋_GB2312" w:cs="Times New Roman"/>
          <w:b/>
          <w:bCs w:val="0"/>
          <w:color w:val="auto"/>
          <w:sz w:val="24"/>
          <w:szCs w:val="24"/>
        </w:rPr>
        <w:t>（</w:t>
      </w:r>
      <w:r>
        <w:rPr>
          <w:rFonts w:hint="eastAsia" w:ascii="Times New Roman" w:hAnsi="Times New Roman" w:eastAsia="仿宋_GB2312" w:cs="Times New Roman"/>
          <w:b/>
          <w:bCs w:val="0"/>
          <w:color w:val="auto"/>
          <w:sz w:val="24"/>
          <w:szCs w:val="24"/>
        </w:rPr>
        <w:t>含</w:t>
      </w:r>
      <w:r>
        <w:rPr>
          <w:rFonts w:ascii="Times New Roman" w:hAnsi="Times New Roman" w:eastAsia="仿宋_GB2312" w:cs="Times New Roman"/>
          <w:b/>
          <w:bCs w:val="0"/>
          <w:color w:val="auto"/>
          <w:sz w:val="24"/>
          <w:szCs w:val="24"/>
        </w:rPr>
        <w:t>70</w:t>
      </w:r>
      <w:r>
        <w:rPr>
          <w:rFonts w:hint="eastAsia" w:ascii="Times New Roman" w:hAnsi="Times New Roman" w:eastAsia="仿宋_GB2312" w:cs="Times New Roman"/>
          <w:b/>
          <w:bCs w:val="0"/>
          <w:color w:val="auto"/>
          <w:sz w:val="24"/>
          <w:szCs w:val="24"/>
        </w:rPr>
        <w:t>分</w:t>
      </w:r>
      <w:r>
        <w:rPr>
          <w:rFonts w:ascii="Times New Roman" w:hAnsi="Times New Roman" w:eastAsia="仿宋_GB2312" w:cs="Times New Roman"/>
          <w:b/>
          <w:bCs w:val="0"/>
          <w:color w:val="auto"/>
          <w:sz w:val="24"/>
          <w:szCs w:val="24"/>
        </w:rPr>
        <w:t>）</w:t>
      </w:r>
    </w:p>
    <w:p w14:paraId="76AF5DD8">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合格</w:t>
      </w:r>
      <w:r>
        <w:rPr>
          <w:rFonts w:ascii="Times New Roman" w:hAnsi="Times New Roman" w:eastAsia="仿宋_GB2312" w:cs="Times New Roman"/>
          <w:b/>
          <w:bCs w:val="0"/>
          <w:color w:val="auto"/>
          <w:sz w:val="24"/>
          <w:szCs w:val="24"/>
        </w:rPr>
        <w:t>：69</w:t>
      </w:r>
      <w:r>
        <w:rPr>
          <w:rFonts w:hint="eastAsia" w:ascii="Times New Roman" w:hAnsi="Times New Roman" w:eastAsia="仿宋_GB2312" w:cs="Times New Roman"/>
          <w:b/>
          <w:bCs w:val="0"/>
          <w:color w:val="auto"/>
          <w:sz w:val="24"/>
          <w:szCs w:val="24"/>
        </w:rPr>
        <w:t>分</w:t>
      </w:r>
      <w:r>
        <w:rPr>
          <w:rFonts w:hint="eastAsia" w:ascii="Times New Roman" w:hAnsi="Times New Roman" w:eastAsia="仿宋_GB2312" w:cs="Times New Roman"/>
          <w:b/>
          <w:bCs w:val="0"/>
          <w:color w:val="auto"/>
          <w:sz w:val="24"/>
          <w:szCs w:val="24"/>
          <w:lang w:eastAsia="zh-CN"/>
        </w:rPr>
        <w:t>—</w:t>
      </w:r>
      <w:r>
        <w:rPr>
          <w:rFonts w:ascii="Times New Roman" w:hAnsi="Times New Roman" w:eastAsia="仿宋_GB2312" w:cs="Times New Roman"/>
          <w:b/>
          <w:bCs w:val="0"/>
          <w:color w:val="auto"/>
          <w:sz w:val="24"/>
          <w:szCs w:val="24"/>
        </w:rPr>
        <w:t>60</w:t>
      </w:r>
      <w:r>
        <w:rPr>
          <w:rFonts w:hint="eastAsia" w:ascii="Times New Roman" w:hAnsi="Times New Roman" w:eastAsia="仿宋_GB2312" w:cs="Times New Roman"/>
          <w:b/>
          <w:bCs w:val="0"/>
          <w:color w:val="auto"/>
          <w:sz w:val="24"/>
          <w:szCs w:val="24"/>
        </w:rPr>
        <w:t>分</w:t>
      </w:r>
      <w:r>
        <w:rPr>
          <w:rFonts w:ascii="Times New Roman" w:hAnsi="Times New Roman" w:eastAsia="仿宋_GB2312" w:cs="Times New Roman"/>
          <w:b/>
          <w:bCs w:val="0"/>
          <w:color w:val="auto"/>
          <w:sz w:val="24"/>
          <w:szCs w:val="24"/>
        </w:rPr>
        <w:t>（</w:t>
      </w:r>
      <w:r>
        <w:rPr>
          <w:rFonts w:hint="eastAsia" w:ascii="Times New Roman" w:hAnsi="Times New Roman" w:eastAsia="仿宋_GB2312" w:cs="Times New Roman"/>
          <w:b/>
          <w:bCs w:val="0"/>
          <w:color w:val="auto"/>
          <w:sz w:val="24"/>
          <w:szCs w:val="24"/>
        </w:rPr>
        <w:t>含</w:t>
      </w:r>
      <w:r>
        <w:rPr>
          <w:rFonts w:ascii="Times New Roman" w:hAnsi="Times New Roman" w:eastAsia="仿宋_GB2312" w:cs="Times New Roman"/>
          <w:b/>
          <w:bCs w:val="0"/>
          <w:color w:val="auto"/>
          <w:sz w:val="24"/>
          <w:szCs w:val="24"/>
        </w:rPr>
        <w:t>60</w:t>
      </w:r>
      <w:r>
        <w:rPr>
          <w:rFonts w:hint="eastAsia" w:ascii="Times New Roman" w:hAnsi="Times New Roman" w:eastAsia="仿宋_GB2312" w:cs="Times New Roman"/>
          <w:b/>
          <w:bCs w:val="0"/>
          <w:color w:val="auto"/>
          <w:sz w:val="24"/>
          <w:szCs w:val="24"/>
        </w:rPr>
        <w:t>分</w:t>
      </w:r>
      <w:r>
        <w:rPr>
          <w:rFonts w:ascii="Times New Roman" w:hAnsi="Times New Roman" w:eastAsia="仿宋_GB2312" w:cs="Times New Roman"/>
          <w:b/>
          <w:bCs w:val="0"/>
          <w:color w:val="auto"/>
          <w:sz w:val="24"/>
          <w:szCs w:val="24"/>
        </w:rPr>
        <w:t>）</w:t>
      </w:r>
    </w:p>
    <w:p w14:paraId="490DFD9E">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不合格</w:t>
      </w:r>
      <w:r>
        <w:rPr>
          <w:rFonts w:ascii="Times New Roman" w:hAnsi="Times New Roman" w:eastAsia="仿宋_GB2312" w:cs="Times New Roman"/>
          <w:b/>
          <w:bCs w:val="0"/>
          <w:color w:val="auto"/>
          <w:sz w:val="24"/>
          <w:szCs w:val="24"/>
        </w:rPr>
        <w:t>：60</w:t>
      </w:r>
      <w:r>
        <w:rPr>
          <w:rFonts w:hint="eastAsia" w:ascii="Times New Roman" w:hAnsi="Times New Roman" w:eastAsia="仿宋_GB2312" w:cs="Times New Roman"/>
          <w:b/>
          <w:bCs w:val="0"/>
          <w:color w:val="auto"/>
          <w:sz w:val="24"/>
          <w:szCs w:val="24"/>
        </w:rPr>
        <w:t>分以下</w:t>
      </w:r>
    </w:p>
    <w:p w14:paraId="6393B7EC">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（四）毕业考核委员会</w:t>
      </w:r>
    </w:p>
    <w:p w14:paraId="3168EAE7">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由相关领域具有高级职称的专家 3-5 人组成毕业考核委员会（考核委员会中必须包含相关行业专家一名）考核学位申请人专业实践能力展示和专业学位论文答辩是否达到合格水平；学位申请人的导师不能担任考核委员会委员。学位论文的评阅与答辩要求详见《东华理工大学研究生毕业论文（设计）答辩工作细则》等相关要求。</w:t>
      </w:r>
    </w:p>
    <w:p w14:paraId="71E0A361">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（五）其他规定</w:t>
      </w:r>
    </w:p>
    <w:p w14:paraId="3BDD612E">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1．研究生须根据本学科研究生培养方案，在导师的指导下，结合本人实际，在入学后1个月内制订个人培养计划。</w:t>
      </w:r>
    </w:p>
    <w:p w14:paraId="53A5562F">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2．研究生培养方案和个人培养计划完成与否，是审定研究生能否毕业和学位授予的基本依据。</w:t>
      </w:r>
    </w:p>
    <w:p w14:paraId="1F7CFBF5">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3．培养方案中规定的课程学习、实践活动、学术活动等项目，均按照学校有关管理制度的规定进行考核。</w:t>
      </w:r>
    </w:p>
    <w:p w14:paraId="43E4AEB3">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4. 本学科研究生必须参加学院定期举行的硕士研究生作品展。</w:t>
      </w:r>
    </w:p>
    <w:p w14:paraId="541323D1">
      <w:pPr>
        <w:adjustRightInd w:val="0"/>
        <w:snapToGrid w:val="0"/>
        <w:ind w:firstLine="482" w:firstLineChars="200"/>
        <w:rPr>
          <w:rFonts w:ascii="Times New Roman" w:hAnsi="Times New Roman" w:eastAsia="仿宋_GB2312" w:cs="Times New Roman"/>
          <w:b/>
          <w:bCs w:val="0"/>
          <w:color w:val="auto"/>
          <w:sz w:val="24"/>
          <w:szCs w:val="24"/>
        </w:rPr>
      </w:pPr>
      <w:r>
        <w:rPr>
          <w:rFonts w:hint="eastAsia" w:ascii="Times New Roman" w:hAnsi="Times New Roman" w:eastAsia="仿宋_GB2312" w:cs="Times New Roman"/>
          <w:b/>
          <w:bCs w:val="0"/>
          <w:color w:val="auto"/>
          <w:sz w:val="24"/>
          <w:szCs w:val="24"/>
        </w:rPr>
        <w:t>5．</w:t>
      </w:r>
      <w:r>
        <w:rPr>
          <w:rFonts w:hint="eastAsia" w:ascii="Times New Roman" w:hAnsi="Times New Roman" w:eastAsia="仿宋_GB2312" w:cs="Times New Roman"/>
          <w:b/>
          <w:bCs w:val="0"/>
          <w:color w:val="auto"/>
          <w:sz w:val="24"/>
          <w:szCs w:val="24"/>
          <w:lang w:eastAsia="zh-CN"/>
        </w:rPr>
        <w:t>其他</w:t>
      </w:r>
      <w:r>
        <w:rPr>
          <w:rFonts w:hint="eastAsia" w:ascii="Times New Roman" w:hAnsi="Times New Roman" w:eastAsia="仿宋_GB2312" w:cs="Times New Roman"/>
          <w:b/>
          <w:bCs w:val="0"/>
          <w:color w:val="auto"/>
          <w:sz w:val="24"/>
          <w:szCs w:val="24"/>
        </w:rPr>
        <w:t>培养环节（如中期考核等）执行学校有关规定。</w:t>
      </w:r>
    </w:p>
    <w:p w14:paraId="252FE7E7">
      <w:pPr>
        <w:pStyle w:val="10"/>
        <w:spacing w:before="156" w:after="156" w:afterLines="50"/>
        <w:ind w:left="0" w:leftChars="0" w:right="210" w:rightChars="0" w:firstLine="0" w:firstLineChars="0"/>
        <w:outlineLvl w:val="0"/>
        <w:rPr>
          <w:rFonts w:ascii="黑体" w:hAnsi="黑体" w:eastAsia="黑体"/>
          <w:b/>
          <w:bCs w:val="0"/>
          <w:color w:val="auto"/>
          <w:kern w:val="0"/>
          <w:sz w:val="28"/>
          <w:szCs w:val="28"/>
        </w:rPr>
      </w:pPr>
      <w:r>
        <w:rPr>
          <w:rFonts w:hint="eastAsia" w:ascii="黑体" w:hAnsi="黑体" w:eastAsia="黑体"/>
          <w:b/>
          <w:bCs w:val="0"/>
          <w:color w:val="auto"/>
          <w:kern w:val="0"/>
          <w:sz w:val="28"/>
          <w:szCs w:val="28"/>
        </w:rPr>
        <w:t>九、课程简介</w:t>
      </w:r>
    </w:p>
    <w:p w14:paraId="61623F92">
      <w:pPr>
        <w:adjustRightInd w:val="0"/>
        <w:snapToGrid w:val="0"/>
        <w:ind w:firstLine="420"/>
        <w:outlineLvl w:val="0"/>
        <w:rPr>
          <w:rFonts w:ascii="仿宋_GB2312" w:hAnsi="宋体" w:eastAsia="仿宋_GB2312" w:cs="宋体"/>
          <w:b/>
          <w:bCs w:val="0"/>
          <w:color w:val="auto"/>
          <w:kern w:val="0"/>
          <w:sz w:val="24"/>
        </w:rPr>
      </w:pPr>
      <w:r>
        <w:rPr>
          <w:rFonts w:hint="eastAsia" w:ascii="仿宋_GB2312" w:hAnsi="宋体" w:eastAsia="仿宋_GB2312" w:cs="Times New Roman"/>
          <w:b/>
          <w:bCs w:val="0"/>
          <w:color w:val="auto"/>
          <w:kern w:val="0"/>
          <w:sz w:val="24"/>
          <w:szCs w:val="24"/>
        </w:rPr>
        <w:t>课程简介包括：教学目标、课程内容、教学方式、考核方式、先修课程、教材及参考书目等</w:t>
      </w:r>
      <w:r>
        <w:rPr>
          <w:rFonts w:hint="eastAsia" w:ascii="仿宋_GB2312" w:hAnsi="宋体" w:eastAsia="仿宋_GB2312" w:cs="宋体"/>
          <w:b/>
          <w:bCs w:val="0"/>
          <w:color w:val="auto"/>
          <w:kern w:val="0"/>
          <w:sz w:val="24"/>
        </w:rPr>
        <w:t>，每门课程简介文字总数控制在300-500字。</w:t>
      </w:r>
    </w:p>
    <w:p w14:paraId="607C7442">
      <w:pPr>
        <w:rPr>
          <w:b/>
          <w:bCs w:val="0"/>
          <w:color w:val="auto"/>
        </w:rPr>
      </w:pPr>
    </w:p>
    <w:p w14:paraId="392132DF">
      <w:pPr>
        <w:rPr>
          <w:b/>
          <w:bCs w:val="0"/>
          <w:color w:val="auto"/>
        </w:rPr>
      </w:pPr>
    </w:p>
    <w:p w14:paraId="18CA3272">
      <w:pPr>
        <w:rPr>
          <w:b/>
          <w:bCs w:val="0"/>
          <w:color w:val="auto"/>
        </w:rPr>
      </w:pPr>
    </w:p>
    <w:p w14:paraId="4A672862">
      <w:pPr>
        <w:rPr>
          <w:b/>
          <w:bCs w:val="0"/>
          <w:color w:val="auto"/>
        </w:rPr>
      </w:pPr>
    </w:p>
    <w:p w14:paraId="2EEC4967">
      <w:pPr>
        <w:adjustRightInd w:val="0"/>
        <w:snapToGrid w:val="0"/>
        <w:ind w:firstLine="482" w:firstLineChars="200"/>
        <w:outlineLvl w:val="0"/>
        <w:rPr>
          <w:rFonts w:ascii="仿宋_GB2312" w:hAnsi="黑体" w:eastAsia="仿宋_GB2312"/>
          <w:b/>
          <w:bCs w:val="0"/>
          <w:color w:val="auto"/>
          <w:sz w:val="24"/>
          <w:szCs w:val="24"/>
        </w:rPr>
      </w:pPr>
    </w:p>
    <w:p w14:paraId="41D48A93">
      <w:pPr>
        <w:adjustRightInd w:val="0"/>
        <w:snapToGrid w:val="0"/>
        <w:ind w:firstLine="482" w:firstLineChars="200"/>
        <w:outlineLvl w:val="0"/>
        <w:rPr>
          <w:rFonts w:ascii="仿宋_GB2312" w:hAnsi="黑体" w:eastAsia="仿宋_GB2312"/>
          <w:b/>
          <w:bCs w:val="0"/>
          <w:color w:val="auto"/>
          <w:sz w:val="24"/>
          <w:szCs w:val="24"/>
        </w:rPr>
      </w:pPr>
      <w:r>
        <w:rPr>
          <w:rFonts w:hint="eastAsia" w:ascii="仿宋_GB2312" w:hAnsi="黑体" w:eastAsia="仿宋_GB2312"/>
          <w:b/>
          <w:bCs w:val="0"/>
          <w:color w:val="auto"/>
          <w:sz w:val="24"/>
          <w:szCs w:val="24"/>
        </w:rPr>
        <w:t>学科带头人（签字）：                        分管院长（签字）：</w:t>
      </w:r>
    </w:p>
    <w:p w14:paraId="33A5A5BD">
      <w:pPr>
        <w:adjustRightInd w:val="0"/>
        <w:snapToGrid w:val="0"/>
        <w:ind w:firstLine="482" w:firstLineChars="200"/>
        <w:outlineLvl w:val="0"/>
        <w:rPr>
          <w:rFonts w:ascii="仿宋_GB2312" w:hAnsi="黑体" w:eastAsia="仿宋_GB2312"/>
          <w:b/>
          <w:bCs w:val="0"/>
          <w:color w:val="auto"/>
          <w:sz w:val="24"/>
          <w:szCs w:val="24"/>
        </w:rPr>
      </w:pPr>
    </w:p>
    <w:p w14:paraId="0644DCA7">
      <w:pPr>
        <w:adjustRightInd w:val="0"/>
        <w:snapToGrid w:val="0"/>
        <w:ind w:firstLine="482" w:firstLineChars="200"/>
        <w:jc w:val="center"/>
        <w:outlineLvl w:val="0"/>
        <w:rPr>
          <w:rFonts w:ascii="仿宋_GB2312" w:hAnsi="黑体" w:eastAsia="仿宋_GB2312"/>
          <w:b/>
          <w:bCs w:val="0"/>
          <w:color w:val="auto"/>
          <w:sz w:val="24"/>
          <w:szCs w:val="24"/>
        </w:rPr>
      </w:pPr>
    </w:p>
    <w:p w14:paraId="29B47009">
      <w:pPr>
        <w:adjustRightInd w:val="0"/>
        <w:snapToGrid w:val="0"/>
        <w:ind w:firstLine="482" w:firstLineChars="200"/>
        <w:jc w:val="center"/>
        <w:outlineLvl w:val="0"/>
        <w:rPr>
          <w:rFonts w:ascii="仿宋_GB2312" w:hAnsi="黑体" w:eastAsia="仿宋_GB2312"/>
          <w:b/>
          <w:bCs w:val="0"/>
          <w:color w:val="auto"/>
          <w:sz w:val="24"/>
          <w:szCs w:val="24"/>
        </w:rPr>
      </w:pPr>
      <w:r>
        <w:rPr>
          <w:rFonts w:hint="eastAsia" w:ascii="仿宋_GB2312" w:hAnsi="黑体" w:eastAsia="仿宋_GB2312"/>
          <w:b/>
          <w:bCs w:val="0"/>
          <w:color w:val="auto"/>
          <w:sz w:val="24"/>
          <w:szCs w:val="24"/>
        </w:rPr>
        <w:t xml:space="preserve">                                  学院盖章</w:t>
      </w:r>
    </w:p>
    <w:p w14:paraId="23C66596">
      <w:pPr>
        <w:shd w:val="clear" w:color="auto" w:fill="FFFFFF"/>
        <w:rPr>
          <w:rFonts w:ascii="黑体" w:hAnsi="黑体" w:eastAsia="黑体" w:cs="Times New Roman"/>
          <w:b/>
          <w:bCs w:val="0"/>
          <w:color w:val="auto"/>
          <w:kern w:val="0"/>
          <w:sz w:val="28"/>
          <w:szCs w:val="28"/>
        </w:rPr>
      </w:pPr>
    </w:p>
    <w:p w14:paraId="7932C07F">
      <w:pPr>
        <w:shd w:val="clear" w:color="auto" w:fill="FFFFFF"/>
        <w:rPr>
          <w:rFonts w:ascii="黑体" w:hAnsi="黑体" w:eastAsia="黑体" w:cs="Times New Roman"/>
          <w:b/>
          <w:bCs w:val="0"/>
          <w:color w:val="auto"/>
          <w:kern w:val="0"/>
          <w:sz w:val="28"/>
          <w:szCs w:val="28"/>
        </w:rPr>
      </w:pPr>
    </w:p>
    <w:p w14:paraId="44BE2683">
      <w:pPr>
        <w:shd w:val="clear" w:color="auto" w:fill="FFFFFF"/>
        <w:rPr>
          <w:rFonts w:ascii="黑体" w:hAnsi="黑体" w:eastAsia="黑体" w:cs="Times New Roman"/>
          <w:b/>
          <w:bCs w:val="0"/>
          <w:color w:val="auto"/>
          <w:kern w:val="0"/>
          <w:sz w:val="28"/>
          <w:szCs w:val="28"/>
        </w:rPr>
      </w:pPr>
    </w:p>
    <w:p w14:paraId="21549F88">
      <w:pPr>
        <w:shd w:val="clear" w:color="auto" w:fill="FFFFFF"/>
        <w:rPr>
          <w:rFonts w:ascii="黑体" w:hAnsi="黑体" w:eastAsia="黑体" w:cs="Times New Roman"/>
          <w:b/>
          <w:bCs w:val="0"/>
          <w:color w:val="auto"/>
          <w:kern w:val="0"/>
          <w:sz w:val="28"/>
          <w:szCs w:val="28"/>
        </w:rPr>
      </w:pPr>
    </w:p>
    <w:p w14:paraId="313EA7F2">
      <w:pPr>
        <w:shd w:val="clear" w:color="auto" w:fill="FFFFFF"/>
        <w:rPr>
          <w:rFonts w:ascii="黑体" w:hAnsi="黑体" w:eastAsia="黑体" w:cs="Times New Roman"/>
          <w:b/>
          <w:bCs w:val="0"/>
          <w:color w:val="auto"/>
          <w:kern w:val="0"/>
          <w:sz w:val="28"/>
          <w:szCs w:val="28"/>
        </w:rPr>
      </w:pPr>
    </w:p>
    <w:p w14:paraId="1BB4E0D4">
      <w:pPr>
        <w:shd w:val="clear" w:color="auto" w:fill="FFFFFF"/>
        <w:rPr>
          <w:rFonts w:ascii="黑体" w:hAnsi="黑体" w:eastAsia="黑体" w:cs="Times New Roman"/>
          <w:b/>
          <w:bCs w:val="0"/>
          <w:color w:val="auto"/>
          <w:kern w:val="0"/>
          <w:sz w:val="28"/>
          <w:szCs w:val="28"/>
        </w:rPr>
      </w:pPr>
    </w:p>
    <w:p w14:paraId="2D96C388">
      <w:pPr>
        <w:shd w:val="clear" w:color="auto" w:fill="FFFFFF"/>
        <w:rPr>
          <w:rFonts w:ascii="黑体" w:hAnsi="黑体" w:eastAsia="黑体" w:cs="Times New Roman"/>
          <w:b/>
          <w:bCs w:val="0"/>
          <w:color w:val="auto"/>
          <w:kern w:val="0"/>
          <w:sz w:val="28"/>
          <w:szCs w:val="28"/>
        </w:rPr>
      </w:pPr>
    </w:p>
    <w:p w14:paraId="1131BADB">
      <w:pPr>
        <w:shd w:val="clear" w:color="auto" w:fill="FFFFFF"/>
        <w:rPr>
          <w:rFonts w:ascii="黑体" w:hAnsi="黑体" w:eastAsia="黑体" w:cs="Times New Roman"/>
          <w:b/>
          <w:bCs w:val="0"/>
          <w:color w:val="auto"/>
          <w:kern w:val="0"/>
          <w:sz w:val="28"/>
          <w:szCs w:val="28"/>
        </w:rPr>
      </w:pPr>
    </w:p>
    <w:p w14:paraId="121C29BB">
      <w:pPr>
        <w:shd w:val="clear" w:color="auto" w:fill="FFFFFF"/>
        <w:rPr>
          <w:rFonts w:ascii="黑体" w:hAnsi="黑体" w:eastAsia="黑体" w:cs="Times New Roman"/>
          <w:b/>
          <w:bCs w:val="0"/>
          <w:color w:val="auto"/>
          <w:kern w:val="0"/>
          <w:sz w:val="28"/>
          <w:szCs w:val="28"/>
        </w:rPr>
      </w:pPr>
    </w:p>
    <w:p w14:paraId="492A0D59">
      <w:pPr>
        <w:shd w:val="clear" w:color="auto" w:fill="FFFFFF"/>
        <w:rPr>
          <w:rFonts w:ascii="黑体" w:hAnsi="黑体" w:eastAsia="黑体" w:cs="Times New Roman"/>
          <w:b/>
          <w:bCs w:val="0"/>
          <w:color w:val="auto"/>
          <w:kern w:val="0"/>
          <w:sz w:val="28"/>
          <w:szCs w:val="28"/>
        </w:rPr>
      </w:pPr>
    </w:p>
    <w:p w14:paraId="2AED2034">
      <w:pPr>
        <w:shd w:val="clear" w:color="auto" w:fill="FFFFFF"/>
        <w:rPr>
          <w:rFonts w:ascii="黑体" w:hAnsi="黑体" w:eastAsia="黑体" w:cs="Times New Roman"/>
          <w:b/>
          <w:bCs w:val="0"/>
          <w:color w:val="auto"/>
          <w:kern w:val="0"/>
          <w:sz w:val="28"/>
          <w:szCs w:val="28"/>
        </w:rPr>
      </w:pPr>
    </w:p>
    <w:p w14:paraId="51B8C561">
      <w:pPr>
        <w:shd w:val="clear" w:color="auto" w:fill="FFFFFF"/>
        <w:rPr>
          <w:rFonts w:ascii="黑体" w:hAnsi="黑体" w:eastAsia="黑体" w:cs="Times New Roman"/>
          <w:b/>
          <w:bCs w:val="0"/>
          <w:color w:val="auto"/>
          <w:kern w:val="0"/>
          <w:sz w:val="28"/>
          <w:szCs w:val="28"/>
        </w:rPr>
      </w:pPr>
    </w:p>
    <w:p w14:paraId="2DBE8730">
      <w:pPr>
        <w:shd w:val="clear" w:color="auto" w:fill="FFFFFF"/>
        <w:rPr>
          <w:rFonts w:ascii="黑体" w:hAnsi="黑体" w:eastAsia="黑体" w:cs="Times New Roman"/>
          <w:b/>
          <w:bCs w:val="0"/>
          <w:color w:val="auto"/>
          <w:kern w:val="0"/>
          <w:sz w:val="28"/>
          <w:szCs w:val="28"/>
        </w:rPr>
      </w:pPr>
    </w:p>
    <w:p w14:paraId="2E0A48A5">
      <w:pPr>
        <w:shd w:val="clear" w:color="auto" w:fill="FFFFFF"/>
        <w:rPr>
          <w:rFonts w:ascii="黑体" w:hAnsi="黑体" w:eastAsia="黑体" w:cs="Times New Roman"/>
          <w:b/>
          <w:bCs w:val="0"/>
          <w:color w:val="auto"/>
          <w:kern w:val="0"/>
          <w:sz w:val="28"/>
          <w:szCs w:val="28"/>
        </w:rPr>
      </w:pPr>
    </w:p>
    <w:p w14:paraId="72AB105B">
      <w:pPr>
        <w:outlineLvl w:val="0"/>
        <w:rPr>
          <w:rFonts w:ascii="仿宋_GB2312" w:hAnsi="仿宋" w:eastAsia="仿宋_GB2312"/>
          <w:b/>
          <w:color w:val="auto"/>
          <w:sz w:val="28"/>
          <w:szCs w:val="28"/>
        </w:rPr>
      </w:pPr>
      <w:r>
        <w:rPr>
          <w:rFonts w:hint="eastAsia" w:ascii="仿宋_GB2312" w:hAnsi="仿宋" w:eastAsia="仿宋_GB2312"/>
          <w:b/>
          <w:color w:val="auto"/>
          <w:sz w:val="28"/>
          <w:szCs w:val="28"/>
        </w:rPr>
        <w:t>附件</w:t>
      </w:r>
      <w:r>
        <w:rPr>
          <w:rFonts w:ascii="仿宋_GB2312" w:hAnsi="仿宋" w:eastAsia="仿宋_GB2312"/>
          <w:b/>
          <w:color w:val="auto"/>
          <w:sz w:val="28"/>
          <w:szCs w:val="28"/>
        </w:rPr>
        <w:t>1</w:t>
      </w:r>
      <w:r>
        <w:rPr>
          <w:rFonts w:hint="eastAsia" w:ascii="仿宋_GB2312" w:hAnsi="仿宋" w:eastAsia="仿宋_GB2312"/>
          <w:b/>
          <w:color w:val="auto"/>
          <w:sz w:val="28"/>
          <w:szCs w:val="28"/>
        </w:rPr>
        <w:t>：</w:t>
      </w:r>
    </w:p>
    <w:p w14:paraId="510D0F96">
      <w:pPr>
        <w:jc w:val="center"/>
        <w:outlineLvl w:val="1"/>
        <w:rPr>
          <w:rFonts w:ascii="仿宋_GB2312" w:hAnsi="仿宋" w:eastAsia="仿宋_GB2312"/>
          <w:b/>
          <w:color w:val="auto"/>
          <w:sz w:val="28"/>
          <w:szCs w:val="28"/>
        </w:rPr>
      </w:pPr>
      <w:r>
        <w:rPr>
          <w:rFonts w:hint="eastAsia" w:ascii="仿宋_GB2312" w:hAnsi="仿宋" w:eastAsia="仿宋_GB2312"/>
          <w:b/>
          <w:color w:val="auto"/>
          <w:sz w:val="28"/>
          <w:szCs w:val="28"/>
        </w:rPr>
        <w:t>设计专业硕士研究生课程设置（全日制）</w:t>
      </w:r>
    </w:p>
    <w:p w14:paraId="2B265FD9">
      <w:pPr>
        <w:jc w:val="center"/>
        <w:outlineLvl w:val="1"/>
        <w:rPr>
          <w:rFonts w:ascii="仿宋_GB2312" w:hAnsi="仿宋" w:eastAsia="仿宋_GB2312"/>
          <w:b/>
          <w:color w:val="auto"/>
          <w:sz w:val="28"/>
          <w:szCs w:val="28"/>
        </w:rPr>
      </w:pPr>
      <w:r>
        <w:rPr>
          <w:rFonts w:hint="eastAsia" w:ascii="仿宋_GB2312" w:hAnsi="仿宋" w:eastAsia="仿宋_GB2312"/>
          <w:b/>
          <w:color w:val="auto"/>
          <w:sz w:val="28"/>
          <w:szCs w:val="28"/>
        </w:rPr>
        <w:t>(视觉设计与信息化)</w:t>
      </w:r>
    </w:p>
    <w:tbl>
      <w:tblPr>
        <w:tblStyle w:val="4"/>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37"/>
        <w:gridCol w:w="849"/>
        <w:gridCol w:w="962"/>
        <w:gridCol w:w="2988"/>
        <w:gridCol w:w="519"/>
        <w:gridCol w:w="545"/>
        <w:gridCol w:w="659"/>
        <w:gridCol w:w="711"/>
        <w:gridCol w:w="750"/>
      </w:tblGrid>
      <w:tr w14:paraId="1284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74" w:type="dxa"/>
            <w:gridSpan w:val="2"/>
            <w:tcBorders>
              <w:top w:val="single" w:color="auto" w:sz="4" w:space="0"/>
              <w:left w:val="single" w:color="auto" w:sz="4" w:space="0"/>
              <w:bottom w:val="single" w:color="auto" w:sz="4" w:space="0"/>
              <w:right w:val="single" w:color="auto" w:sz="4" w:space="0"/>
            </w:tcBorders>
            <w:noWrap/>
            <w:vAlign w:val="center"/>
          </w:tcPr>
          <w:p w14:paraId="126FE0F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课程类型</w:t>
            </w:r>
          </w:p>
        </w:tc>
        <w:tc>
          <w:tcPr>
            <w:tcW w:w="849" w:type="dxa"/>
            <w:tcBorders>
              <w:top w:val="single" w:color="auto" w:sz="4" w:space="0"/>
              <w:left w:val="single" w:color="auto" w:sz="4" w:space="0"/>
              <w:bottom w:val="single" w:color="auto" w:sz="4" w:space="0"/>
              <w:right w:val="single" w:color="auto" w:sz="4" w:space="0"/>
            </w:tcBorders>
            <w:noWrap/>
            <w:vAlign w:val="center"/>
          </w:tcPr>
          <w:p w14:paraId="76BD8C3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w:t>
            </w:r>
          </w:p>
          <w:p w14:paraId="09F1636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方向</w:t>
            </w:r>
          </w:p>
        </w:tc>
        <w:tc>
          <w:tcPr>
            <w:tcW w:w="962" w:type="dxa"/>
            <w:tcBorders>
              <w:top w:val="single" w:color="auto" w:sz="4" w:space="0"/>
              <w:left w:val="single" w:color="auto" w:sz="4" w:space="0"/>
              <w:bottom w:val="single" w:color="auto" w:sz="4" w:space="0"/>
              <w:right w:val="single" w:color="auto" w:sz="4" w:space="0"/>
            </w:tcBorders>
            <w:vAlign w:val="center"/>
          </w:tcPr>
          <w:p w14:paraId="1D32857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课程编号</w:t>
            </w:r>
          </w:p>
        </w:tc>
        <w:tc>
          <w:tcPr>
            <w:tcW w:w="2988" w:type="dxa"/>
            <w:tcBorders>
              <w:top w:val="single" w:color="auto" w:sz="4" w:space="0"/>
              <w:left w:val="single" w:color="auto" w:sz="4" w:space="0"/>
              <w:bottom w:val="single" w:color="auto" w:sz="4" w:space="0"/>
              <w:right w:val="single" w:color="auto" w:sz="4" w:space="0"/>
            </w:tcBorders>
            <w:noWrap/>
            <w:vAlign w:val="center"/>
          </w:tcPr>
          <w:p w14:paraId="2DCA0C3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课程名称</w:t>
            </w:r>
          </w:p>
        </w:tc>
        <w:tc>
          <w:tcPr>
            <w:tcW w:w="519" w:type="dxa"/>
            <w:tcBorders>
              <w:top w:val="single" w:color="auto" w:sz="4" w:space="0"/>
              <w:left w:val="single" w:color="auto" w:sz="4" w:space="0"/>
              <w:bottom w:val="single" w:color="auto" w:sz="4" w:space="0"/>
              <w:right w:val="single" w:color="auto" w:sz="4" w:space="0"/>
            </w:tcBorders>
            <w:noWrap/>
            <w:vAlign w:val="center"/>
          </w:tcPr>
          <w:p w14:paraId="256BFA0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学时</w:t>
            </w:r>
          </w:p>
        </w:tc>
        <w:tc>
          <w:tcPr>
            <w:tcW w:w="545" w:type="dxa"/>
            <w:tcBorders>
              <w:top w:val="single" w:color="auto" w:sz="4" w:space="0"/>
              <w:left w:val="single" w:color="auto" w:sz="4" w:space="0"/>
              <w:bottom w:val="single" w:color="auto" w:sz="4" w:space="0"/>
              <w:right w:val="single" w:color="auto" w:sz="4" w:space="0"/>
            </w:tcBorders>
            <w:noWrap/>
            <w:vAlign w:val="center"/>
          </w:tcPr>
          <w:p w14:paraId="30843F6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学分</w:t>
            </w:r>
          </w:p>
        </w:tc>
        <w:tc>
          <w:tcPr>
            <w:tcW w:w="659" w:type="dxa"/>
            <w:tcBorders>
              <w:top w:val="single" w:color="auto" w:sz="4" w:space="0"/>
              <w:left w:val="single" w:color="auto" w:sz="4" w:space="0"/>
              <w:bottom w:val="single" w:color="auto" w:sz="4" w:space="0"/>
              <w:right w:val="single" w:color="auto" w:sz="4" w:space="0"/>
            </w:tcBorders>
            <w:noWrap/>
            <w:vAlign w:val="center"/>
          </w:tcPr>
          <w:p w14:paraId="711EBEE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开课学期</w:t>
            </w:r>
          </w:p>
        </w:tc>
        <w:tc>
          <w:tcPr>
            <w:tcW w:w="711" w:type="dxa"/>
            <w:tcBorders>
              <w:top w:val="single" w:color="auto" w:sz="4" w:space="0"/>
              <w:left w:val="single" w:color="auto" w:sz="4" w:space="0"/>
              <w:bottom w:val="single" w:color="auto" w:sz="4" w:space="0"/>
              <w:right w:val="single" w:color="auto" w:sz="4" w:space="0"/>
            </w:tcBorders>
            <w:noWrap/>
            <w:vAlign w:val="center"/>
          </w:tcPr>
          <w:p w14:paraId="48828D8C">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考核方式</w:t>
            </w:r>
          </w:p>
        </w:tc>
        <w:tc>
          <w:tcPr>
            <w:tcW w:w="750" w:type="dxa"/>
            <w:tcBorders>
              <w:top w:val="single" w:color="auto" w:sz="4" w:space="0"/>
              <w:left w:val="single" w:color="auto" w:sz="4" w:space="0"/>
              <w:bottom w:val="single" w:color="auto" w:sz="4" w:space="0"/>
              <w:right w:val="single" w:color="auto" w:sz="4" w:space="0"/>
            </w:tcBorders>
            <w:noWrap/>
            <w:vAlign w:val="center"/>
          </w:tcPr>
          <w:p w14:paraId="0837F87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备注</w:t>
            </w:r>
          </w:p>
        </w:tc>
      </w:tr>
      <w:tr w14:paraId="1374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37" w:type="dxa"/>
            <w:vMerge w:val="restart"/>
            <w:tcBorders>
              <w:top w:val="single" w:color="auto" w:sz="4" w:space="0"/>
              <w:left w:val="single" w:color="auto" w:sz="4" w:space="0"/>
              <w:right w:val="single" w:color="auto" w:sz="4" w:space="0"/>
            </w:tcBorders>
            <w:vAlign w:val="center"/>
          </w:tcPr>
          <w:p w14:paraId="1615274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必修课（</w:t>
            </w:r>
            <w:r>
              <w:rPr>
                <w:rFonts w:hint="eastAsia" w:ascii="仿宋_GB2312" w:hAnsi="仿宋" w:eastAsia="仿宋_GB2312"/>
                <w:b/>
                <w:color w:val="auto"/>
                <w:sz w:val="18"/>
                <w:szCs w:val="18"/>
                <w:lang w:val="en-US" w:eastAsia="zh-CN"/>
              </w:rPr>
              <w:t>43</w:t>
            </w:r>
            <w:r>
              <w:rPr>
                <w:rFonts w:hint="eastAsia" w:ascii="仿宋_GB2312" w:hAnsi="仿宋" w:eastAsia="仿宋_GB2312"/>
                <w:b/>
                <w:color w:val="auto"/>
                <w:sz w:val="18"/>
                <w:szCs w:val="18"/>
              </w:rPr>
              <w:t>学分）</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170676E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公共必修课（</w:t>
            </w:r>
            <w:r>
              <w:rPr>
                <w:rFonts w:hint="default" w:ascii="仿宋_GB2312" w:hAnsi="仿宋" w:eastAsia="仿宋_GB2312"/>
                <w:b/>
                <w:color w:val="auto"/>
                <w:sz w:val="18"/>
                <w:szCs w:val="18"/>
                <w:lang w:val="en-US"/>
              </w:rPr>
              <w:t>9</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67069A6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设计硕士全部专业方向</w:t>
            </w:r>
          </w:p>
        </w:tc>
        <w:tc>
          <w:tcPr>
            <w:tcW w:w="962" w:type="dxa"/>
            <w:tcBorders>
              <w:top w:val="single" w:color="auto" w:sz="4" w:space="0"/>
              <w:left w:val="single" w:color="auto" w:sz="4" w:space="0"/>
              <w:bottom w:val="single" w:color="auto" w:sz="4" w:space="0"/>
              <w:right w:val="single" w:color="auto" w:sz="4" w:space="0"/>
            </w:tcBorders>
            <w:vAlign w:val="center"/>
          </w:tcPr>
          <w:p w14:paraId="61B75E4E">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100010</w:t>
            </w:r>
            <w:r>
              <w:rPr>
                <w:rFonts w:hint="eastAsia" w:ascii="仿宋_GB2312" w:hAnsi="仿宋" w:eastAsia="仿宋_GB2312"/>
                <w:b/>
                <w:color w:val="auto"/>
                <w:sz w:val="18"/>
                <w:szCs w:val="18"/>
                <w:lang w:val="en-US" w:eastAsia="zh-CN"/>
              </w:rPr>
              <w:t>20</w:t>
            </w:r>
          </w:p>
        </w:tc>
        <w:tc>
          <w:tcPr>
            <w:tcW w:w="2988" w:type="dxa"/>
            <w:tcBorders>
              <w:top w:val="single" w:color="auto" w:sz="4" w:space="0"/>
              <w:left w:val="single" w:color="auto" w:sz="4" w:space="0"/>
              <w:bottom w:val="single" w:color="auto" w:sz="4" w:space="0"/>
              <w:right w:val="single" w:color="auto" w:sz="4" w:space="0"/>
            </w:tcBorders>
            <w:noWrap/>
            <w:vAlign w:val="center"/>
          </w:tcPr>
          <w:p w14:paraId="492F9C58">
            <w:pPr>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新时代</w:t>
            </w:r>
            <w:r>
              <w:rPr>
                <w:rFonts w:hint="eastAsia" w:ascii="仿宋_GB2312" w:hAnsi="仿宋" w:eastAsia="仿宋_GB2312"/>
                <w:b/>
                <w:color w:val="auto"/>
                <w:sz w:val="18"/>
                <w:szCs w:val="18"/>
              </w:rPr>
              <w:t>中国特色社会主义理论与实践</w:t>
            </w:r>
          </w:p>
          <w:p w14:paraId="6C3F0A7A">
            <w:pPr>
              <w:jc w:val="center"/>
              <w:rPr>
                <w:rFonts w:ascii="仿宋_GB2312" w:hAnsi="仿宋" w:eastAsia="仿宋_GB2312"/>
                <w:b/>
                <w:color w:val="auto"/>
                <w:sz w:val="18"/>
                <w:szCs w:val="18"/>
              </w:rPr>
            </w:pPr>
            <w:r>
              <w:rPr>
                <w:rFonts w:hint="eastAsia" w:ascii="仿宋_GB2312" w:hAnsi="仿宋" w:eastAsia="仿宋_GB2312"/>
                <w:b/>
                <w:color w:val="auto"/>
                <w:sz w:val="18"/>
                <w:szCs w:val="18"/>
              </w:rPr>
              <w:t>The Theory and Practice of Socialism with Chinese Characteristics in the New Era</w:t>
            </w:r>
          </w:p>
        </w:tc>
        <w:tc>
          <w:tcPr>
            <w:tcW w:w="519" w:type="dxa"/>
            <w:tcBorders>
              <w:top w:val="single" w:color="auto" w:sz="4" w:space="0"/>
              <w:left w:val="single" w:color="auto" w:sz="4" w:space="0"/>
              <w:bottom w:val="single" w:color="auto" w:sz="4" w:space="0"/>
              <w:right w:val="single" w:color="auto" w:sz="4" w:space="0"/>
            </w:tcBorders>
            <w:noWrap/>
            <w:vAlign w:val="center"/>
          </w:tcPr>
          <w:p w14:paraId="7E334648">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521A6C0">
            <w:pPr>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53E1E94">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7DB9C86C">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32C1045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6CEA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3F944F72">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1097DF18">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1EB4DED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2FDF634">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12000012</w:t>
            </w:r>
          </w:p>
        </w:tc>
        <w:tc>
          <w:tcPr>
            <w:tcW w:w="2988" w:type="dxa"/>
            <w:tcBorders>
              <w:top w:val="single" w:color="auto" w:sz="4" w:space="0"/>
              <w:left w:val="single" w:color="auto" w:sz="4" w:space="0"/>
              <w:bottom w:val="single" w:color="auto" w:sz="4" w:space="0"/>
              <w:right w:val="single" w:color="auto" w:sz="4" w:space="0"/>
            </w:tcBorders>
            <w:noWrap/>
            <w:vAlign w:val="center"/>
          </w:tcPr>
          <w:p w14:paraId="6168FDD1">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马克思主义与社会科学方法论</w:t>
            </w:r>
          </w:p>
          <w:p w14:paraId="3BF60445">
            <w:pPr>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Introduction to Marxism and Social Science Methodology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535A9B74">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16</w:t>
            </w:r>
          </w:p>
        </w:tc>
        <w:tc>
          <w:tcPr>
            <w:tcW w:w="545" w:type="dxa"/>
            <w:tcBorders>
              <w:top w:val="single" w:color="auto" w:sz="4" w:space="0"/>
              <w:left w:val="single" w:color="auto" w:sz="4" w:space="0"/>
              <w:bottom w:val="single" w:color="auto" w:sz="4" w:space="0"/>
              <w:right w:val="single" w:color="auto" w:sz="4" w:space="0"/>
            </w:tcBorders>
            <w:noWrap/>
            <w:vAlign w:val="center"/>
          </w:tcPr>
          <w:p w14:paraId="411543D9">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7F2AB6AF">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vAlign w:val="center"/>
          </w:tcPr>
          <w:p w14:paraId="6FA55CEE">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75B78DDE">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3047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4310BA87">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3879D36E">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564797E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3694B34">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0000005</w:t>
            </w:r>
          </w:p>
        </w:tc>
        <w:tc>
          <w:tcPr>
            <w:tcW w:w="2988" w:type="dxa"/>
            <w:tcBorders>
              <w:top w:val="single" w:color="auto" w:sz="4" w:space="0"/>
              <w:left w:val="single" w:color="auto" w:sz="4" w:space="0"/>
              <w:bottom w:val="single" w:color="auto" w:sz="4" w:space="0"/>
              <w:right w:val="single" w:color="auto" w:sz="4" w:space="0"/>
            </w:tcBorders>
            <w:noWrap/>
            <w:vAlign w:val="center"/>
          </w:tcPr>
          <w:p w14:paraId="7ED7C6CE">
            <w:pPr>
              <w:jc w:val="center"/>
              <w:rPr>
                <w:rFonts w:ascii="仿宋_GB2312" w:hAnsi="仿宋" w:eastAsia="仿宋_GB2312"/>
                <w:b/>
                <w:color w:val="auto"/>
                <w:sz w:val="18"/>
                <w:szCs w:val="18"/>
              </w:rPr>
            </w:pPr>
            <w:r>
              <w:rPr>
                <w:rFonts w:hint="eastAsia" w:ascii="仿宋_GB2312" w:hAnsi="仿宋" w:eastAsia="仿宋_GB2312"/>
                <w:b/>
                <w:color w:val="auto"/>
                <w:sz w:val="18"/>
                <w:szCs w:val="18"/>
              </w:rPr>
              <w:t>英语</w:t>
            </w:r>
          </w:p>
          <w:p w14:paraId="4D75A9C3">
            <w:pPr>
              <w:jc w:val="center"/>
              <w:rPr>
                <w:rFonts w:ascii="仿宋_GB2312" w:hAnsi="仿宋" w:eastAsia="仿宋_GB2312"/>
                <w:b/>
                <w:color w:val="auto"/>
                <w:sz w:val="18"/>
                <w:szCs w:val="18"/>
              </w:rPr>
            </w:pPr>
            <w:r>
              <w:rPr>
                <w:rFonts w:hint="eastAsia" w:ascii="仿宋_GB2312" w:hAnsi="仿宋" w:eastAsia="仿宋_GB2312"/>
                <w:b/>
                <w:color w:val="auto"/>
                <w:sz w:val="18"/>
                <w:szCs w:val="18"/>
              </w:rPr>
              <w:t>English</w:t>
            </w:r>
          </w:p>
        </w:tc>
        <w:tc>
          <w:tcPr>
            <w:tcW w:w="519" w:type="dxa"/>
            <w:tcBorders>
              <w:top w:val="single" w:color="auto" w:sz="4" w:space="0"/>
              <w:left w:val="single" w:color="auto" w:sz="4" w:space="0"/>
              <w:bottom w:val="single" w:color="auto" w:sz="4" w:space="0"/>
              <w:right w:val="single" w:color="auto" w:sz="4" w:space="0"/>
            </w:tcBorders>
            <w:noWrap/>
            <w:vAlign w:val="center"/>
          </w:tcPr>
          <w:p w14:paraId="2ABC7B55">
            <w:pPr>
              <w:jc w:val="center"/>
              <w:rPr>
                <w:rFonts w:ascii="仿宋_GB2312" w:hAnsi="仿宋" w:eastAsia="仿宋_GB2312"/>
                <w:b/>
                <w:color w:val="auto"/>
                <w:sz w:val="18"/>
                <w:szCs w:val="18"/>
              </w:rPr>
            </w:pPr>
            <w:r>
              <w:rPr>
                <w:rFonts w:hint="eastAsia" w:ascii="仿宋_GB2312" w:hAnsi="仿宋" w:eastAsia="仿宋_GB2312"/>
                <w:b/>
                <w:color w:val="auto"/>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4CDF1FB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0C868FC1">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48CF22FD">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0E1F6BE6">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2C8E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3F959F23">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0BC8A2A6">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0D539C4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BE3D037">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0000006</w:t>
            </w:r>
          </w:p>
        </w:tc>
        <w:tc>
          <w:tcPr>
            <w:tcW w:w="2988" w:type="dxa"/>
            <w:tcBorders>
              <w:top w:val="single" w:color="auto" w:sz="4" w:space="0"/>
              <w:left w:val="single" w:color="auto" w:sz="4" w:space="0"/>
              <w:bottom w:val="single" w:color="auto" w:sz="4" w:space="0"/>
              <w:right w:val="single" w:color="auto" w:sz="4" w:space="0"/>
            </w:tcBorders>
            <w:noWrap/>
            <w:vAlign w:val="center"/>
          </w:tcPr>
          <w:p w14:paraId="74760759">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论文写作与学术规范</w:t>
            </w:r>
          </w:p>
          <w:p w14:paraId="3FA4C4FF">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Thesis Writing and</w:t>
            </w:r>
            <w:r>
              <w:rPr>
                <w:rFonts w:hint="default" w:ascii="仿宋_GB2312" w:hAnsi="仿宋" w:eastAsia="仿宋_GB2312" w:cstheme="minorBidi"/>
                <w:b/>
                <w:color w:val="auto"/>
                <w:kern w:val="2"/>
                <w:sz w:val="18"/>
                <w:szCs w:val="18"/>
                <w:lang w:val="en-US" w:eastAsia="zh-CN" w:bidi="ar-SA"/>
              </w:rPr>
              <w:t xml:space="preserve"> Academic Standards</w:t>
            </w:r>
          </w:p>
        </w:tc>
        <w:tc>
          <w:tcPr>
            <w:tcW w:w="519" w:type="dxa"/>
            <w:tcBorders>
              <w:top w:val="single" w:color="auto" w:sz="4" w:space="0"/>
              <w:left w:val="single" w:color="auto" w:sz="4" w:space="0"/>
              <w:bottom w:val="single" w:color="auto" w:sz="4" w:space="0"/>
              <w:right w:val="single" w:color="auto" w:sz="4" w:space="0"/>
            </w:tcBorders>
            <w:noWrap/>
            <w:vAlign w:val="center"/>
          </w:tcPr>
          <w:p w14:paraId="2A475F2F">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p>
        </w:tc>
        <w:tc>
          <w:tcPr>
            <w:tcW w:w="545" w:type="dxa"/>
            <w:tcBorders>
              <w:top w:val="single" w:color="auto" w:sz="4" w:space="0"/>
              <w:left w:val="single" w:color="auto" w:sz="4" w:space="0"/>
              <w:bottom w:val="single" w:color="auto" w:sz="4" w:space="0"/>
              <w:right w:val="single" w:color="auto" w:sz="4" w:space="0"/>
            </w:tcBorders>
            <w:noWrap/>
            <w:vAlign w:val="center"/>
          </w:tcPr>
          <w:p w14:paraId="34FA939D">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78532CD7">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w:t>
            </w:r>
          </w:p>
        </w:tc>
        <w:tc>
          <w:tcPr>
            <w:tcW w:w="711" w:type="dxa"/>
            <w:tcBorders>
              <w:top w:val="single" w:color="auto" w:sz="4" w:space="0"/>
              <w:left w:val="single" w:color="auto" w:sz="4" w:space="0"/>
              <w:bottom w:val="single" w:color="auto" w:sz="4" w:space="0"/>
              <w:right w:val="single" w:color="auto" w:sz="4" w:space="0"/>
            </w:tcBorders>
            <w:vAlign w:val="center"/>
          </w:tcPr>
          <w:p w14:paraId="2F823285">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AC9388F">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51B5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1A4494B2">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DD41BE4">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04FD225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DC00752">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10000007</w:t>
            </w:r>
          </w:p>
        </w:tc>
        <w:tc>
          <w:tcPr>
            <w:tcW w:w="2988" w:type="dxa"/>
            <w:tcBorders>
              <w:top w:val="single" w:color="auto" w:sz="4" w:space="0"/>
              <w:left w:val="single" w:color="auto" w:sz="4" w:space="0"/>
              <w:bottom w:val="single" w:color="auto" w:sz="4" w:space="0"/>
              <w:right w:val="single" w:color="auto" w:sz="4" w:space="0"/>
            </w:tcBorders>
            <w:noWrap/>
            <w:vAlign w:val="center"/>
          </w:tcPr>
          <w:p w14:paraId="542880FE">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心理发展教育</w:t>
            </w:r>
          </w:p>
          <w:p w14:paraId="7BEAA9CC">
            <w:pPr>
              <w:widowControl/>
              <w:spacing w:line="240" w:lineRule="exact"/>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Psychological Development Education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176728A7">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8</w:t>
            </w:r>
          </w:p>
        </w:tc>
        <w:tc>
          <w:tcPr>
            <w:tcW w:w="545" w:type="dxa"/>
            <w:tcBorders>
              <w:top w:val="single" w:color="auto" w:sz="4" w:space="0"/>
              <w:left w:val="single" w:color="auto" w:sz="4" w:space="0"/>
              <w:bottom w:val="single" w:color="auto" w:sz="4" w:space="0"/>
              <w:right w:val="single" w:color="auto" w:sz="4" w:space="0"/>
            </w:tcBorders>
            <w:noWrap/>
            <w:vAlign w:val="center"/>
          </w:tcPr>
          <w:p w14:paraId="74F5C5D2">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453A048D">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1</w:t>
            </w:r>
          </w:p>
        </w:tc>
        <w:tc>
          <w:tcPr>
            <w:tcW w:w="711" w:type="dxa"/>
            <w:tcBorders>
              <w:top w:val="single" w:color="auto" w:sz="4" w:space="0"/>
              <w:left w:val="single" w:color="auto" w:sz="4" w:space="0"/>
              <w:bottom w:val="single" w:color="auto" w:sz="4" w:space="0"/>
              <w:right w:val="single" w:color="auto" w:sz="4" w:space="0"/>
            </w:tcBorders>
            <w:vAlign w:val="center"/>
          </w:tcPr>
          <w:p w14:paraId="0AB18C7F">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5A2A7C31">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6DBD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7" w:type="dxa"/>
            <w:vMerge w:val="continue"/>
            <w:tcBorders>
              <w:left w:val="single" w:color="auto" w:sz="4" w:space="0"/>
              <w:right w:val="single" w:color="auto" w:sz="4" w:space="0"/>
            </w:tcBorders>
            <w:vAlign w:val="center"/>
          </w:tcPr>
          <w:p w14:paraId="3CEC6934">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710138C">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890CCE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C23D4D1">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1213000</w:t>
            </w:r>
            <w:r>
              <w:rPr>
                <w:rFonts w:hint="eastAsia" w:ascii="仿宋_GB2312" w:hAnsi="仿宋" w:eastAsia="仿宋_GB2312"/>
                <w:b/>
                <w:color w:val="auto"/>
                <w:sz w:val="18"/>
                <w:szCs w:val="18"/>
                <w:lang w:val="en-US" w:eastAsia="zh-CN"/>
              </w:rPr>
              <w:t>2</w:t>
            </w:r>
          </w:p>
        </w:tc>
        <w:tc>
          <w:tcPr>
            <w:tcW w:w="2988" w:type="dxa"/>
            <w:tcBorders>
              <w:top w:val="single" w:color="auto" w:sz="4" w:space="0"/>
              <w:left w:val="single" w:color="auto" w:sz="4" w:space="0"/>
              <w:bottom w:val="single" w:color="auto" w:sz="4" w:space="0"/>
              <w:right w:val="single" w:color="auto" w:sz="4" w:space="0"/>
            </w:tcBorders>
            <w:noWrap/>
            <w:vAlign w:val="center"/>
          </w:tcPr>
          <w:p w14:paraId="7C55EB0F">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艺术原理</w:t>
            </w:r>
          </w:p>
          <w:p w14:paraId="626D72C0">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The Principles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7C995C9F">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77BDA9F">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1ED08E8">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53303F35">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029666D1">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6261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1E223C4E">
            <w:pPr>
              <w:widowControl/>
              <w:jc w:val="left"/>
              <w:rPr>
                <w:rFonts w:ascii="仿宋_GB2312" w:hAnsi="仿宋" w:eastAsia="仿宋_GB2312"/>
                <w:b/>
                <w:color w:val="auto"/>
                <w:sz w:val="18"/>
                <w:szCs w:val="18"/>
              </w:rPr>
            </w:pPr>
          </w:p>
        </w:tc>
        <w:tc>
          <w:tcPr>
            <w:tcW w:w="937" w:type="dxa"/>
            <w:vMerge w:val="restart"/>
            <w:tcBorders>
              <w:top w:val="single" w:color="auto" w:sz="4" w:space="0"/>
              <w:left w:val="single" w:color="auto" w:sz="4" w:space="0"/>
              <w:right w:val="single" w:color="auto" w:sz="4" w:space="0"/>
            </w:tcBorders>
            <w:vAlign w:val="center"/>
          </w:tcPr>
          <w:p w14:paraId="0802326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专业必修课（</w:t>
            </w:r>
            <w:r>
              <w:rPr>
                <w:rFonts w:hint="eastAsia" w:ascii="仿宋_GB2312" w:hAnsi="仿宋" w:eastAsia="仿宋_GB2312"/>
                <w:b/>
                <w:color w:val="auto"/>
                <w:sz w:val="18"/>
                <w:szCs w:val="18"/>
                <w:lang w:val="en-US" w:eastAsia="zh-CN"/>
              </w:rPr>
              <w:t>34</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noWrap/>
            <w:vAlign w:val="center"/>
          </w:tcPr>
          <w:p w14:paraId="6912898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专业基础课程(</w:t>
            </w:r>
            <w:r>
              <w:rPr>
                <w:rFonts w:hint="eastAsia" w:ascii="仿宋_GB2312" w:hAnsi="仿宋" w:eastAsia="仿宋_GB2312"/>
                <w:b/>
                <w:color w:val="auto"/>
                <w:sz w:val="18"/>
                <w:szCs w:val="18"/>
                <w:lang w:val="en-US" w:eastAsia="zh-CN"/>
              </w:rPr>
              <w:t>6</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7AE3923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121312</w:t>
            </w:r>
            <w:r>
              <w:rPr>
                <w:rFonts w:hint="eastAsia" w:ascii="仿宋_GB2312" w:hAnsi="仿宋" w:eastAsia="仿宋_GB2312"/>
                <w:b/>
                <w:color w:val="auto"/>
                <w:sz w:val="18"/>
                <w:szCs w:val="18"/>
                <w:lang w:val="en-US" w:eastAsia="zh-CN"/>
              </w:rPr>
              <w:t>17</w:t>
            </w:r>
          </w:p>
        </w:tc>
        <w:tc>
          <w:tcPr>
            <w:tcW w:w="2988" w:type="dxa"/>
            <w:tcBorders>
              <w:top w:val="single" w:color="auto" w:sz="4" w:space="0"/>
              <w:left w:val="single" w:color="auto" w:sz="4" w:space="0"/>
              <w:bottom w:val="single" w:color="auto" w:sz="4" w:space="0"/>
              <w:right w:val="single" w:color="auto" w:sz="4" w:space="0"/>
            </w:tcBorders>
            <w:noWrap/>
            <w:vAlign w:val="center"/>
          </w:tcPr>
          <w:p w14:paraId="4F54A54C">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图形信息设计与应用</w:t>
            </w:r>
          </w:p>
          <w:p w14:paraId="6A997E93">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Study on Graphic Information Design and Application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255E4B8B">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5B82F706">
            <w:pPr>
              <w:widowControl/>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3A97A3D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5FBF3D21">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4A54B167">
            <w:pPr>
              <w:jc w:val="center"/>
              <w:rPr>
                <w:b/>
                <w:color w:val="auto"/>
              </w:rPr>
            </w:pPr>
            <w:r>
              <w:rPr>
                <w:rFonts w:hint="eastAsia" w:ascii="仿宋_GB2312" w:hAnsi="仿宋" w:eastAsia="仿宋_GB2312"/>
                <w:b/>
                <w:color w:val="auto"/>
                <w:sz w:val="18"/>
                <w:szCs w:val="18"/>
              </w:rPr>
              <w:t>实践类</w:t>
            </w:r>
          </w:p>
        </w:tc>
      </w:tr>
      <w:tr w14:paraId="2BA7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09332B5C">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0BCE32E2">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4400318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FCD0FD5">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121312</w:t>
            </w:r>
            <w:r>
              <w:rPr>
                <w:rFonts w:hint="eastAsia" w:ascii="仿宋_GB2312" w:hAnsi="仿宋" w:eastAsia="仿宋_GB2312"/>
                <w:b/>
                <w:color w:val="auto"/>
                <w:sz w:val="18"/>
                <w:szCs w:val="18"/>
                <w:lang w:val="en-US" w:eastAsia="zh-CN"/>
              </w:rPr>
              <w:t>18</w:t>
            </w:r>
          </w:p>
        </w:tc>
        <w:tc>
          <w:tcPr>
            <w:tcW w:w="2988" w:type="dxa"/>
            <w:tcBorders>
              <w:top w:val="single" w:color="auto" w:sz="4" w:space="0"/>
              <w:left w:val="single" w:color="auto" w:sz="4" w:space="0"/>
              <w:bottom w:val="single" w:color="auto" w:sz="4" w:space="0"/>
              <w:right w:val="single" w:color="auto" w:sz="4" w:space="0"/>
            </w:tcBorders>
            <w:noWrap/>
            <w:vAlign w:val="center"/>
          </w:tcPr>
          <w:p w14:paraId="1A052BDE">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赣鄱传统造物与再设计</w:t>
            </w:r>
          </w:p>
          <w:p w14:paraId="3FE9CA88">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Study on Ji</w:t>
            </w:r>
            <w:r>
              <w:rPr>
                <w:rFonts w:hint="eastAsia" w:ascii="仿宋_GB2312" w:hAnsi="仿宋" w:eastAsia="仿宋_GB2312"/>
                <w:b/>
                <w:color w:val="auto"/>
                <w:sz w:val="18"/>
                <w:szCs w:val="18"/>
                <w:lang w:eastAsia="zh-Hans"/>
              </w:rPr>
              <w:t>ang</w:t>
            </w:r>
            <w:r>
              <w:rPr>
                <w:rFonts w:hint="eastAsia" w:ascii="仿宋_GB2312" w:hAnsi="仿宋" w:eastAsia="仿宋_GB2312"/>
                <w:b/>
                <w:color w:val="auto"/>
                <w:sz w:val="18"/>
                <w:szCs w:val="18"/>
              </w:rPr>
              <w:t>xi Traditional Creation and Redesign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7BD474E7">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2F169E8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19DEA36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19BE1D1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442966E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47E4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757E8CA9">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3458EDCC">
            <w:pPr>
              <w:widowControl/>
              <w:jc w:val="left"/>
              <w:rPr>
                <w:rFonts w:ascii="仿宋_GB2312" w:hAnsi="仿宋" w:eastAsia="仿宋_GB2312"/>
                <w:b/>
                <w:color w:val="auto"/>
                <w:sz w:val="18"/>
                <w:szCs w:val="18"/>
              </w:rPr>
            </w:pPr>
          </w:p>
        </w:tc>
        <w:tc>
          <w:tcPr>
            <w:tcW w:w="849" w:type="dxa"/>
            <w:vMerge w:val="restart"/>
            <w:tcBorders>
              <w:top w:val="single" w:color="auto" w:sz="4" w:space="0"/>
              <w:left w:val="single" w:color="auto" w:sz="4" w:space="0"/>
              <w:right w:val="single" w:color="auto" w:sz="4" w:space="0"/>
            </w:tcBorders>
            <w:vAlign w:val="center"/>
          </w:tcPr>
          <w:p w14:paraId="56C4322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专业核心课程(18学分)</w:t>
            </w:r>
          </w:p>
        </w:tc>
        <w:tc>
          <w:tcPr>
            <w:tcW w:w="962" w:type="dxa"/>
            <w:tcBorders>
              <w:top w:val="single" w:color="auto" w:sz="4" w:space="0"/>
              <w:left w:val="single" w:color="auto" w:sz="4" w:space="0"/>
              <w:bottom w:val="single" w:color="auto" w:sz="4" w:space="0"/>
              <w:right w:val="single" w:color="auto" w:sz="4" w:space="0"/>
            </w:tcBorders>
            <w:vAlign w:val="center"/>
          </w:tcPr>
          <w:p w14:paraId="4538096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12131205</w:t>
            </w:r>
          </w:p>
        </w:tc>
        <w:tc>
          <w:tcPr>
            <w:tcW w:w="2988" w:type="dxa"/>
            <w:tcBorders>
              <w:top w:val="single" w:color="auto" w:sz="4" w:space="0"/>
              <w:left w:val="single" w:color="auto" w:sz="4" w:space="0"/>
              <w:bottom w:val="single" w:color="auto" w:sz="4" w:space="0"/>
              <w:right w:val="single" w:color="auto" w:sz="4" w:space="0"/>
            </w:tcBorders>
            <w:noWrap/>
            <w:vAlign w:val="center"/>
          </w:tcPr>
          <w:p w14:paraId="37F4283B">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设计方法</w:t>
            </w:r>
          </w:p>
          <w:p w14:paraId="1235E44E">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Design Method</w:t>
            </w:r>
          </w:p>
        </w:tc>
        <w:tc>
          <w:tcPr>
            <w:tcW w:w="519" w:type="dxa"/>
            <w:tcBorders>
              <w:top w:val="single" w:color="auto" w:sz="4" w:space="0"/>
              <w:left w:val="single" w:color="auto" w:sz="4" w:space="0"/>
              <w:bottom w:val="single" w:color="auto" w:sz="4" w:space="0"/>
              <w:right w:val="single" w:color="auto" w:sz="4" w:space="0"/>
            </w:tcBorders>
            <w:noWrap/>
            <w:vAlign w:val="center"/>
          </w:tcPr>
          <w:p w14:paraId="6FAFF15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4113955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45DEA92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noWrap/>
            <w:vAlign w:val="center"/>
          </w:tcPr>
          <w:p w14:paraId="633D8A11">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5900E55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5E97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2139DB20">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77832A97">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3DD497F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D87152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12131206</w:t>
            </w:r>
          </w:p>
        </w:tc>
        <w:tc>
          <w:tcPr>
            <w:tcW w:w="2988" w:type="dxa"/>
            <w:tcBorders>
              <w:top w:val="single" w:color="auto" w:sz="4" w:space="0"/>
              <w:left w:val="single" w:color="auto" w:sz="4" w:space="0"/>
              <w:bottom w:val="single" w:color="auto" w:sz="4" w:space="0"/>
              <w:right w:val="single" w:color="auto" w:sz="4" w:space="0"/>
            </w:tcBorders>
            <w:noWrap/>
            <w:vAlign w:val="center"/>
          </w:tcPr>
          <w:p w14:paraId="59B1362D">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设计史论</w:t>
            </w:r>
          </w:p>
          <w:p w14:paraId="20043CCA">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Historical Research of 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226CBDB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1A2A107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46F51EA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4189B52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5EA9DCB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4E03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7142855A">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2E79D420">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53EFBBE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EB9759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12131207</w:t>
            </w:r>
          </w:p>
        </w:tc>
        <w:tc>
          <w:tcPr>
            <w:tcW w:w="2988" w:type="dxa"/>
            <w:tcBorders>
              <w:top w:val="single" w:color="auto" w:sz="4" w:space="0"/>
              <w:left w:val="single" w:color="auto" w:sz="4" w:space="0"/>
              <w:bottom w:val="single" w:color="auto" w:sz="4" w:space="0"/>
              <w:right w:val="single" w:color="auto" w:sz="4" w:space="0"/>
            </w:tcBorders>
            <w:noWrap/>
            <w:vAlign w:val="center"/>
          </w:tcPr>
          <w:p w14:paraId="531678F1">
            <w:pPr>
              <w:widowControl/>
              <w:spacing w:line="240" w:lineRule="exact"/>
              <w:ind w:left="1175" w:hanging="1175" w:hangingChars="650"/>
              <w:rPr>
                <w:rFonts w:ascii="仿宋_GB2312" w:hAnsi="仿宋" w:eastAsia="仿宋_GB2312"/>
                <w:b/>
                <w:color w:val="auto"/>
                <w:sz w:val="18"/>
                <w:szCs w:val="18"/>
              </w:rPr>
            </w:pPr>
            <w:r>
              <w:rPr>
                <w:rFonts w:hint="eastAsia" w:ascii="仿宋_GB2312" w:hAnsi="仿宋" w:eastAsia="仿宋_GB2312"/>
                <w:b/>
                <w:color w:val="auto"/>
                <w:sz w:val="18"/>
                <w:szCs w:val="18"/>
              </w:rPr>
              <w:t>视觉设计与信息化设计实践Ⅰ</w:t>
            </w:r>
          </w:p>
          <w:p w14:paraId="73B623E4">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Pratical Research on Visual and Information Design Ⅰ</w:t>
            </w:r>
          </w:p>
        </w:tc>
        <w:tc>
          <w:tcPr>
            <w:tcW w:w="519" w:type="dxa"/>
            <w:tcBorders>
              <w:top w:val="single" w:color="auto" w:sz="4" w:space="0"/>
              <w:left w:val="single" w:color="auto" w:sz="4" w:space="0"/>
              <w:bottom w:val="single" w:color="auto" w:sz="4" w:space="0"/>
              <w:right w:val="single" w:color="auto" w:sz="4" w:space="0"/>
            </w:tcBorders>
            <w:noWrap/>
            <w:vAlign w:val="center"/>
          </w:tcPr>
          <w:p w14:paraId="62311E5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1C21D0E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413582C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08C903F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209C100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03CE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right w:val="single" w:color="auto" w:sz="4" w:space="0"/>
            </w:tcBorders>
            <w:vAlign w:val="center"/>
          </w:tcPr>
          <w:p w14:paraId="070AEA79">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1C7A1874">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066BE60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C8E576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12131208</w:t>
            </w:r>
          </w:p>
        </w:tc>
        <w:tc>
          <w:tcPr>
            <w:tcW w:w="2988" w:type="dxa"/>
            <w:tcBorders>
              <w:top w:val="single" w:color="auto" w:sz="4" w:space="0"/>
              <w:left w:val="single" w:color="auto" w:sz="4" w:space="0"/>
              <w:bottom w:val="single" w:color="auto" w:sz="4" w:space="0"/>
              <w:right w:val="single" w:color="auto" w:sz="4" w:space="0"/>
            </w:tcBorders>
            <w:noWrap/>
            <w:vAlign w:val="center"/>
          </w:tcPr>
          <w:p w14:paraId="22CD0669">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视觉设计与信息化设计实践Ⅱ</w:t>
            </w:r>
          </w:p>
          <w:p w14:paraId="71D54B7F">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Pratical Research on Visual and Information Design Ⅱ</w:t>
            </w:r>
          </w:p>
        </w:tc>
        <w:tc>
          <w:tcPr>
            <w:tcW w:w="519" w:type="dxa"/>
            <w:tcBorders>
              <w:top w:val="single" w:color="auto" w:sz="4" w:space="0"/>
              <w:left w:val="single" w:color="auto" w:sz="4" w:space="0"/>
              <w:bottom w:val="single" w:color="auto" w:sz="4" w:space="0"/>
              <w:right w:val="single" w:color="auto" w:sz="4" w:space="0"/>
            </w:tcBorders>
            <w:noWrap/>
            <w:vAlign w:val="center"/>
          </w:tcPr>
          <w:p w14:paraId="40B0A9A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4F2F228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5DCCB24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1AD5A4B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48F5BEC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10F9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right w:val="single" w:color="auto" w:sz="4" w:space="0"/>
            </w:tcBorders>
            <w:vAlign w:val="center"/>
          </w:tcPr>
          <w:p w14:paraId="23B8DD1D">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2A937C8E">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20AB83A9">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5E93410">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12131209</w:t>
            </w:r>
          </w:p>
        </w:tc>
        <w:tc>
          <w:tcPr>
            <w:tcW w:w="2988" w:type="dxa"/>
            <w:tcBorders>
              <w:top w:val="single" w:color="auto" w:sz="4" w:space="0"/>
              <w:left w:val="single" w:color="auto" w:sz="4" w:space="0"/>
              <w:bottom w:val="single" w:color="auto" w:sz="4" w:space="0"/>
              <w:right w:val="single" w:color="auto" w:sz="4" w:space="0"/>
            </w:tcBorders>
            <w:noWrap/>
            <w:vAlign w:val="center"/>
          </w:tcPr>
          <w:p w14:paraId="615A6DBB">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视觉设计与信息化设计实践Ⅲ</w:t>
            </w:r>
          </w:p>
          <w:p w14:paraId="26184E32">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Pratical Research on Visual and Information Design Ⅲ</w:t>
            </w:r>
          </w:p>
        </w:tc>
        <w:tc>
          <w:tcPr>
            <w:tcW w:w="519" w:type="dxa"/>
            <w:tcBorders>
              <w:top w:val="single" w:color="auto" w:sz="4" w:space="0"/>
              <w:left w:val="single" w:color="auto" w:sz="4" w:space="0"/>
              <w:bottom w:val="single" w:color="auto" w:sz="4" w:space="0"/>
              <w:right w:val="single" w:color="auto" w:sz="4" w:space="0"/>
            </w:tcBorders>
            <w:noWrap/>
            <w:vAlign w:val="center"/>
          </w:tcPr>
          <w:p w14:paraId="0A55E0D7">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784EB9E8">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58875FE3">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058F1635">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7301BC09">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3F4C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266D2E9D">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259EFE9D">
            <w:pPr>
              <w:widowControl/>
              <w:jc w:val="left"/>
              <w:rPr>
                <w:rFonts w:ascii="仿宋_GB2312" w:hAnsi="仿宋" w:eastAsia="仿宋_GB2312"/>
                <w:b/>
                <w:color w:val="auto"/>
                <w:sz w:val="18"/>
                <w:szCs w:val="18"/>
              </w:rPr>
            </w:pPr>
          </w:p>
        </w:tc>
        <w:tc>
          <w:tcPr>
            <w:tcW w:w="849" w:type="dxa"/>
            <w:vMerge w:val="restart"/>
            <w:tcBorders>
              <w:left w:val="single" w:color="auto" w:sz="4" w:space="0"/>
              <w:right w:val="single" w:color="auto" w:sz="4" w:space="0"/>
            </w:tcBorders>
            <w:vAlign w:val="center"/>
          </w:tcPr>
          <w:p w14:paraId="4A982A74">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集中性专业实践课程（10学分）</w:t>
            </w:r>
          </w:p>
        </w:tc>
        <w:tc>
          <w:tcPr>
            <w:tcW w:w="962" w:type="dxa"/>
            <w:tcBorders>
              <w:top w:val="single" w:color="auto" w:sz="4" w:space="0"/>
              <w:left w:val="single" w:color="auto" w:sz="4" w:space="0"/>
              <w:bottom w:val="single" w:color="auto" w:sz="4" w:space="0"/>
              <w:right w:val="single" w:color="auto" w:sz="4" w:space="0"/>
            </w:tcBorders>
            <w:vAlign w:val="center"/>
          </w:tcPr>
          <w:p w14:paraId="626598D6">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12131213</w:t>
            </w:r>
          </w:p>
        </w:tc>
        <w:tc>
          <w:tcPr>
            <w:tcW w:w="2988" w:type="dxa"/>
            <w:tcBorders>
              <w:top w:val="single" w:color="auto" w:sz="4" w:space="0"/>
              <w:left w:val="single" w:color="auto" w:sz="4" w:space="0"/>
              <w:bottom w:val="single" w:color="auto" w:sz="4" w:space="0"/>
              <w:right w:val="single" w:color="auto" w:sz="4" w:space="0"/>
            </w:tcBorders>
            <w:noWrap/>
            <w:vAlign w:val="center"/>
          </w:tcPr>
          <w:p w14:paraId="16BF41B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专业考察</w:t>
            </w:r>
          </w:p>
          <w:p w14:paraId="67FFE5C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Professional Investigations</w:t>
            </w:r>
          </w:p>
        </w:tc>
        <w:tc>
          <w:tcPr>
            <w:tcW w:w="519" w:type="dxa"/>
            <w:tcBorders>
              <w:top w:val="single" w:color="auto" w:sz="4" w:space="0"/>
              <w:left w:val="single" w:color="auto" w:sz="4" w:space="0"/>
              <w:bottom w:val="single" w:color="auto" w:sz="4" w:space="0"/>
              <w:right w:val="single" w:color="auto" w:sz="4" w:space="0"/>
            </w:tcBorders>
            <w:noWrap/>
            <w:vAlign w:val="center"/>
          </w:tcPr>
          <w:p w14:paraId="0154D53D">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2周</w:t>
            </w:r>
          </w:p>
        </w:tc>
        <w:tc>
          <w:tcPr>
            <w:tcW w:w="545" w:type="dxa"/>
            <w:tcBorders>
              <w:top w:val="single" w:color="auto" w:sz="4" w:space="0"/>
              <w:left w:val="single" w:color="auto" w:sz="4" w:space="0"/>
              <w:bottom w:val="single" w:color="auto" w:sz="4" w:space="0"/>
              <w:right w:val="single" w:color="auto" w:sz="4" w:space="0"/>
            </w:tcBorders>
            <w:noWrap/>
            <w:vAlign w:val="center"/>
          </w:tcPr>
          <w:p w14:paraId="675BF9BB">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4044A44A">
            <w:pPr>
              <w:widowControl/>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7D89C36D">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4EE666FB">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02E1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3FFC11DD">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63E5CD8E">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7BD8517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7D8CB3F">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1213121</w:t>
            </w:r>
            <w:r>
              <w:rPr>
                <w:rFonts w:hint="eastAsia" w:ascii="仿宋_GB2312" w:hAnsi="仿宋" w:eastAsia="仿宋_GB2312"/>
                <w:b/>
                <w:color w:val="auto"/>
                <w:sz w:val="18"/>
                <w:szCs w:val="18"/>
                <w:lang w:val="en-US" w:eastAsia="zh-CN"/>
              </w:rPr>
              <w:t>9</w:t>
            </w:r>
          </w:p>
        </w:tc>
        <w:tc>
          <w:tcPr>
            <w:tcW w:w="2988" w:type="dxa"/>
            <w:tcBorders>
              <w:top w:val="single" w:color="auto" w:sz="4" w:space="0"/>
              <w:left w:val="single" w:color="auto" w:sz="4" w:space="0"/>
              <w:bottom w:val="single" w:color="auto" w:sz="4" w:space="0"/>
              <w:right w:val="single" w:color="auto" w:sz="4" w:space="0"/>
            </w:tcBorders>
            <w:noWrap/>
            <w:vAlign w:val="center"/>
          </w:tcPr>
          <w:p w14:paraId="26CFC26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专业实践</w:t>
            </w:r>
          </w:p>
          <w:p w14:paraId="06619E78">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Professional practice in 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35A7D4B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4周</w:t>
            </w:r>
          </w:p>
        </w:tc>
        <w:tc>
          <w:tcPr>
            <w:tcW w:w="545" w:type="dxa"/>
            <w:tcBorders>
              <w:top w:val="single" w:color="auto" w:sz="4" w:space="0"/>
              <w:left w:val="single" w:color="auto" w:sz="4" w:space="0"/>
              <w:bottom w:val="single" w:color="auto" w:sz="4" w:space="0"/>
              <w:right w:val="single" w:color="auto" w:sz="4" w:space="0"/>
            </w:tcBorders>
            <w:noWrap/>
            <w:vAlign w:val="center"/>
          </w:tcPr>
          <w:p w14:paraId="738B0030">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E6B9D89">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19FA6E04">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5EE1DD6E">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4F35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03B99654">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34656D70">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170BDD6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3134B44">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w:t>
            </w:r>
            <w:r>
              <w:rPr>
                <w:rFonts w:hint="eastAsia" w:ascii="仿宋_GB2312" w:hAnsi="仿宋" w:eastAsia="仿宋_GB2312"/>
                <w:b/>
                <w:color w:val="auto"/>
                <w:sz w:val="18"/>
                <w:szCs w:val="18"/>
                <w:lang w:val="en-US" w:eastAsia="zh-CN"/>
              </w:rPr>
              <w:t>20</w:t>
            </w:r>
          </w:p>
        </w:tc>
        <w:tc>
          <w:tcPr>
            <w:tcW w:w="2988" w:type="dxa"/>
            <w:tcBorders>
              <w:top w:val="single" w:color="auto" w:sz="4" w:space="0"/>
              <w:left w:val="single" w:color="auto" w:sz="4" w:space="0"/>
              <w:bottom w:val="single" w:color="auto" w:sz="4" w:space="0"/>
              <w:right w:val="single" w:color="auto" w:sz="4" w:space="0"/>
            </w:tcBorders>
            <w:noWrap/>
            <w:vAlign w:val="center"/>
          </w:tcPr>
          <w:p w14:paraId="38A60D0A">
            <w:pPr>
              <w:widowControl/>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rPr>
              <w:t>毕业设计</w:t>
            </w:r>
            <w:r>
              <w:rPr>
                <w:rFonts w:hint="eastAsia" w:ascii="仿宋_GB2312" w:hAnsi="仿宋" w:eastAsia="仿宋_GB2312"/>
                <w:b/>
                <w:color w:val="auto"/>
                <w:sz w:val="18"/>
                <w:szCs w:val="18"/>
                <w:lang w:val="en-US" w:eastAsia="zh-CN"/>
              </w:rPr>
              <w:t>实践</w:t>
            </w:r>
          </w:p>
          <w:p w14:paraId="6EE9D895">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Graduation Design Practice</w:t>
            </w:r>
          </w:p>
        </w:tc>
        <w:tc>
          <w:tcPr>
            <w:tcW w:w="519" w:type="dxa"/>
            <w:tcBorders>
              <w:top w:val="single" w:color="auto" w:sz="4" w:space="0"/>
              <w:left w:val="single" w:color="auto" w:sz="4" w:space="0"/>
              <w:bottom w:val="single" w:color="auto" w:sz="4" w:space="0"/>
              <w:right w:val="single" w:color="auto" w:sz="4" w:space="0"/>
            </w:tcBorders>
            <w:noWrap/>
            <w:vAlign w:val="center"/>
          </w:tcPr>
          <w:p w14:paraId="5B4900C8">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周</w:t>
            </w:r>
          </w:p>
        </w:tc>
        <w:tc>
          <w:tcPr>
            <w:tcW w:w="545" w:type="dxa"/>
            <w:tcBorders>
              <w:top w:val="single" w:color="auto" w:sz="4" w:space="0"/>
              <w:left w:val="single" w:color="auto" w:sz="4" w:space="0"/>
              <w:bottom w:val="single" w:color="auto" w:sz="4" w:space="0"/>
              <w:right w:val="single" w:color="auto" w:sz="4" w:space="0"/>
            </w:tcBorders>
            <w:noWrap/>
            <w:vAlign w:val="center"/>
          </w:tcPr>
          <w:p w14:paraId="66D8C12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399CCF0F">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7FF6DDEF">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7AF6B2BE">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2A82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0F6A791D">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75BBADD1">
            <w:pPr>
              <w:widowControl/>
              <w:jc w:val="left"/>
              <w:rPr>
                <w:rFonts w:ascii="仿宋_GB2312" w:hAnsi="仿宋" w:eastAsia="仿宋_GB2312"/>
                <w:b/>
                <w:color w:val="auto"/>
                <w:sz w:val="18"/>
                <w:szCs w:val="18"/>
              </w:rPr>
            </w:pPr>
          </w:p>
        </w:tc>
        <w:tc>
          <w:tcPr>
            <w:tcW w:w="849" w:type="dxa"/>
            <w:vMerge w:val="continue"/>
            <w:tcBorders>
              <w:left w:val="single" w:color="auto" w:sz="4" w:space="0"/>
              <w:bottom w:val="single" w:color="auto" w:sz="4" w:space="0"/>
              <w:right w:val="single" w:color="auto" w:sz="4" w:space="0"/>
            </w:tcBorders>
            <w:vAlign w:val="center"/>
          </w:tcPr>
          <w:p w14:paraId="6DDBA45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FF49196">
            <w:pPr>
              <w:widowControl/>
              <w:spacing w:line="240" w:lineRule="exact"/>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w:t>
            </w:r>
            <w:r>
              <w:rPr>
                <w:rFonts w:hint="eastAsia" w:ascii="仿宋_GB2312" w:hAnsi="仿宋" w:eastAsia="仿宋_GB2312"/>
                <w:b/>
                <w:color w:val="auto"/>
                <w:sz w:val="18"/>
                <w:szCs w:val="18"/>
                <w:lang w:val="en-US" w:eastAsia="zh-CN"/>
              </w:rPr>
              <w:t>0417</w:t>
            </w:r>
          </w:p>
        </w:tc>
        <w:tc>
          <w:tcPr>
            <w:tcW w:w="2988" w:type="dxa"/>
            <w:tcBorders>
              <w:top w:val="single" w:color="auto" w:sz="4" w:space="0"/>
              <w:left w:val="single" w:color="auto" w:sz="4" w:space="0"/>
              <w:bottom w:val="single" w:color="auto" w:sz="4" w:space="0"/>
              <w:right w:val="single" w:color="auto" w:sz="4" w:space="0"/>
            </w:tcBorders>
            <w:noWrap/>
            <w:vAlign w:val="center"/>
          </w:tcPr>
          <w:p w14:paraId="47A85F82">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毕业</w:t>
            </w:r>
            <w:r>
              <w:rPr>
                <w:rFonts w:hint="eastAsia" w:ascii="仿宋_GB2312" w:hAnsi="仿宋" w:eastAsia="仿宋_GB2312"/>
                <w:b/>
                <w:color w:val="auto"/>
                <w:sz w:val="18"/>
                <w:szCs w:val="18"/>
              </w:rPr>
              <w:t>实习</w:t>
            </w:r>
          </w:p>
          <w:p w14:paraId="4AB956B5">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Practicum of 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79DE5D36">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10周</w:t>
            </w:r>
          </w:p>
        </w:tc>
        <w:tc>
          <w:tcPr>
            <w:tcW w:w="545" w:type="dxa"/>
            <w:tcBorders>
              <w:top w:val="single" w:color="auto" w:sz="4" w:space="0"/>
              <w:left w:val="single" w:color="auto" w:sz="4" w:space="0"/>
              <w:bottom w:val="single" w:color="auto" w:sz="4" w:space="0"/>
              <w:right w:val="single" w:color="auto" w:sz="4" w:space="0"/>
            </w:tcBorders>
            <w:noWrap/>
            <w:vAlign w:val="center"/>
          </w:tcPr>
          <w:p w14:paraId="245309D9">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2FC905D0">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noWrap/>
            <w:vAlign w:val="center"/>
          </w:tcPr>
          <w:p w14:paraId="74D41089">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34E14FC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4BAF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7" w:type="dxa"/>
            <w:vMerge w:val="restart"/>
            <w:tcBorders>
              <w:top w:val="single" w:color="auto" w:sz="4" w:space="0"/>
              <w:left w:val="single" w:color="auto" w:sz="4" w:space="0"/>
              <w:right w:val="single" w:color="auto" w:sz="4" w:space="0"/>
            </w:tcBorders>
            <w:vAlign w:val="center"/>
          </w:tcPr>
          <w:p w14:paraId="44DD5BE5">
            <w:pPr>
              <w:widowControl/>
              <w:jc w:val="left"/>
              <w:rPr>
                <w:rFonts w:ascii="仿宋_GB2312" w:hAnsi="仿宋" w:eastAsia="仿宋_GB2312"/>
                <w:b/>
                <w:color w:val="auto"/>
                <w:sz w:val="18"/>
                <w:szCs w:val="18"/>
              </w:rPr>
            </w:pPr>
          </w:p>
          <w:p w14:paraId="64DB0844">
            <w:pPr>
              <w:widowControl/>
              <w:jc w:val="left"/>
              <w:rPr>
                <w:rFonts w:ascii="仿宋_GB2312" w:hAnsi="仿宋" w:eastAsia="仿宋_GB2312"/>
                <w:b/>
                <w:color w:val="auto"/>
                <w:sz w:val="18"/>
                <w:szCs w:val="18"/>
              </w:rPr>
            </w:pPr>
          </w:p>
          <w:p w14:paraId="1A768A3F">
            <w:pPr>
              <w:widowControl/>
              <w:jc w:val="left"/>
              <w:rPr>
                <w:rFonts w:ascii="仿宋_GB2312" w:hAnsi="仿宋" w:eastAsia="仿宋_GB2312"/>
                <w:b/>
                <w:color w:val="auto"/>
                <w:sz w:val="18"/>
                <w:szCs w:val="18"/>
              </w:rPr>
            </w:pPr>
          </w:p>
          <w:p w14:paraId="683F830C">
            <w:pPr>
              <w:widowControl/>
              <w:jc w:val="left"/>
              <w:rPr>
                <w:rFonts w:ascii="仿宋_GB2312" w:hAnsi="仿宋" w:eastAsia="仿宋_GB2312"/>
                <w:b/>
                <w:color w:val="auto"/>
                <w:sz w:val="18"/>
                <w:szCs w:val="18"/>
              </w:rPr>
            </w:pPr>
          </w:p>
          <w:p w14:paraId="2ABC3196">
            <w:pPr>
              <w:widowControl/>
              <w:jc w:val="left"/>
              <w:rPr>
                <w:rFonts w:ascii="仿宋_GB2312" w:hAnsi="仿宋" w:eastAsia="仿宋_GB2312"/>
                <w:b/>
                <w:color w:val="auto"/>
                <w:sz w:val="18"/>
                <w:szCs w:val="18"/>
              </w:rPr>
            </w:pPr>
          </w:p>
          <w:p w14:paraId="25D9A4B9">
            <w:pPr>
              <w:widowControl/>
              <w:jc w:val="left"/>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选修课</w:t>
            </w:r>
          </w:p>
          <w:p w14:paraId="6352AFB6">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（12学分）</w:t>
            </w:r>
          </w:p>
        </w:tc>
        <w:tc>
          <w:tcPr>
            <w:tcW w:w="1786" w:type="dxa"/>
            <w:gridSpan w:val="2"/>
            <w:vMerge w:val="restart"/>
            <w:tcBorders>
              <w:top w:val="single" w:color="auto" w:sz="4" w:space="0"/>
              <w:left w:val="single" w:color="auto" w:sz="4" w:space="0"/>
              <w:right w:val="single" w:color="auto" w:sz="4" w:space="0"/>
            </w:tcBorders>
            <w:vAlign w:val="center"/>
          </w:tcPr>
          <w:p w14:paraId="64DF3FA3">
            <w:pPr>
              <w:widowControl/>
              <w:jc w:val="center"/>
              <w:rPr>
                <w:rFonts w:hint="eastAsia" w:ascii="仿宋_GB2312" w:hAnsi="仿宋" w:eastAsia="仿宋_GB2312"/>
                <w:b/>
                <w:color w:val="auto"/>
                <w:sz w:val="18"/>
                <w:szCs w:val="18"/>
              </w:rPr>
            </w:pPr>
          </w:p>
          <w:p w14:paraId="0A18FDC8">
            <w:pPr>
              <w:widowControl/>
              <w:jc w:val="center"/>
              <w:rPr>
                <w:rFonts w:hint="eastAsia" w:ascii="仿宋_GB2312" w:hAnsi="仿宋" w:eastAsia="仿宋_GB2312"/>
                <w:b/>
                <w:color w:val="auto"/>
                <w:sz w:val="18"/>
                <w:szCs w:val="18"/>
              </w:rPr>
            </w:pPr>
          </w:p>
          <w:p w14:paraId="715E2B8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视觉设计与信息化方向</w:t>
            </w:r>
            <w:r>
              <w:rPr>
                <w:rFonts w:hint="eastAsia" w:ascii="仿宋_GB2312" w:hAnsi="仿宋" w:eastAsia="仿宋_GB2312"/>
                <w:b/>
                <w:color w:val="auto"/>
                <w:sz w:val="18"/>
                <w:szCs w:val="18"/>
                <w:lang w:val="en-US" w:eastAsia="zh-CN"/>
              </w:rPr>
              <w:t>选修课程</w:t>
            </w:r>
            <w:r>
              <w:rPr>
                <w:rFonts w:hint="eastAsia" w:ascii="仿宋_GB2312" w:hAnsi="仿宋" w:eastAsia="仿宋_GB2312"/>
                <w:b/>
                <w:color w:val="auto"/>
                <w:sz w:val="18"/>
                <w:szCs w:val="18"/>
              </w:rPr>
              <w:t>(8学分）</w:t>
            </w:r>
          </w:p>
        </w:tc>
        <w:tc>
          <w:tcPr>
            <w:tcW w:w="962" w:type="dxa"/>
            <w:tcBorders>
              <w:top w:val="single" w:color="auto" w:sz="4" w:space="0"/>
              <w:left w:val="single" w:color="auto" w:sz="4" w:space="0"/>
              <w:bottom w:val="single" w:color="auto" w:sz="4" w:space="0"/>
              <w:right w:val="single" w:color="auto" w:sz="4" w:space="0"/>
            </w:tcBorders>
            <w:vAlign w:val="center"/>
          </w:tcPr>
          <w:p w14:paraId="7BE91F1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12131210</w:t>
            </w:r>
          </w:p>
        </w:tc>
        <w:tc>
          <w:tcPr>
            <w:tcW w:w="2988" w:type="dxa"/>
            <w:tcBorders>
              <w:top w:val="single" w:color="auto" w:sz="4" w:space="0"/>
              <w:left w:val="single" w:color="auto" w:sz="4" w:space="0"/>
              <w:bottom w:val="single" w:color="auto" w:sz="4" w:space="0"/>
              <w:right w:val="single" w:color="auto" w:sz="4" w:space="0"/>
            </w:tcBorders>
            <w:noWrap/>
            <w:vAlign w:val="center"/>
          </w:tcPr>
          <w:p w14:paraId="62767B50">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影像创意思维研究</w:t>
            </w:r>
          </w:p>
          <w:p w14:paraId="1D0562DC">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Study on Creative Thinking of Image</w:t>
            </w:r>
          </w:p>
        </w:tc>
        <w:tc>
          <w:tcPr>
            <w:tcW w:w="519" w:type="dxa"/>
            <w:tcBorders>
              <w:top w:val="single" w:color="auto" w:sz="4" w:space="0"/>
              <w:left w:val="single" w:color="auto" w:sz="4" w:space="0"/>
              <w:bottom w:val="single" w:color="auto" w:sz="4" w:space="0"/>
              <w:right w:val="single" w:color="auto" w:sz="4" w:space="0"/>
            </w:tcBorders>
            <w:noWrap/>
            <w:vAlign w:val="center"/>
          </w:tcPr>
          <w:p w14:paraId="783693B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A9EB50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CBE436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6512E76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D048CE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7B71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01285E01">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99B11C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0E563FD">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121312</w:t>
            </w:r>
            <w:r>
              <w:rPr>
                <w:rFonts w:hint="eastAsia" w:ascii="仿宋_GB2312" w:hAnsi="仿宋" w:eastAsia="仿宋_GB2312"/>
                <w:b/>
                <w:color w:val="auto"/>
                <w:sz w:val="18"/>
                <w:szCs w:val="18"/>
                <w:lang w:val="en-US" w:eastAsia="zh-CN"/>
              </w:rPr>
              <w:t>21</w:t>
            </w:r>
          </w:p>
        </w:tc>
        <w:tc>
          <w:tcPr>
            <w:tcW w:w="2988" w:type="dxa"/>
            <w:tcBorders>
              <w:top w:val="single" w:color="auto" w:sz="4" w:space="0"/>
              <w:left w:val="single" w:color="auto" w:sz="4" w:space="0"/>
              <w:bottom w:val="single" w:color="auto" w:sz="4" w:space="0"/>
              <w:right w:val="single" w:color="auto" w:sz="4" w:space="0"/>
            </w:tcBorders>
            <w:noWrap/>
            <w:vAlign w:val="center"/>
          </w:tcPr>
          <w:p w14:paraId="1427C528">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新媒体视觉设计</w:t>
            </w:r>
          </w:p>
          <w:p w14:paraId="56B61CC6">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Study on Visual Design of New Media</w:t>
            </w:r>
          </w:p>
        </w:tc>
        <w:tc>
          <w:tcPr>
            <w:tcW w:w="519" w:type="dxa"/>
            <w:tcBorders>
              <w:top w:val="single" w:color="auto" w:sz="4" w:space="0"/>
              <w:left w:val="single" w:color="auto" w:sz="4" w:space="0"/>
              <w:bottom w:val="single" w:color="auto" w:sz="4" w:space="0"/>
              <w:right w:val="single" w:color="auto" w:sz="4" w:space="0"/>
            </w:tcBorders>
            <w:noWrap/>
            <w:vAlign w:val="center"/>
          </w:tcPr>
          <w:p w14:paraId="2D3BB52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96979C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0FB16F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vAlign w:val="center"/>
          </w:tcPr>
          <w:p w14:paraId="5726BD7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1787DC3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1378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6B8F52E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33D950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5A14F2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12131212</w:t>
            </w:r>
          </w:p>
        </w:tc>
        <w:tc>
          <w:tcPr>
            <w:tcW w:w="2988" w:type="dxa"/>
            <w:tcBorders>
              <w:top w:val="single" w:color="auto" w:sz="4" w:space="0"/>
              <w:left w:val="single" w:color="auto" w:sz="4" w:space="0"/>
              <w:bottom w:val="single" w:color="auto" w:sz="4" w:space="0"/>
              <w:right w:val="single" w:color="auto" w:sz="4" w:space="0"/>
            </w:tcBorders>
            <w:noWrap/>
            <w:vAlign w:val="center"/>
          </w:tcPr>
          <w:p w14:paraId="39219C77">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地域品牌IP化研究与实践</w:t>
            </w:r>
          </w:p>
          <w:p w14:paraId="77118CAE">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Study and Practice on IP Region Band</w:t>
            </w:r>
          </w:p>
        </w:tc>
        <w:tc>
          <w:tcPr>
            <w:tcW w:w="519" w:type="dxa"/>
            <w:tcBorders>
              <w:top w:val="single" w:color="auto" w:sz="4" w:space="0"/>
              <w:left w:val="single" w:color="auto" w:sz="4" w:space="0"/>
              <w:bottom w:val="single" w:color="auto" w:sz="4" w:space="0"/>
              <w:right w:val="single" w:color="auto" w:sz="4" w:space="0"/>
            </w:tcBorders>
            <w:noWrap/>
            <w:vAlign w:val="center"/>
          </w:tcPr>
          <w:p w14:paraId="212992F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5D8F93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5CF32A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vAlign w:val="center"/>
          </w:tcPr>
          <w:p w14:paraId="3D0AB1B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79B4052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2038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13A81DE9">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25C4013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30288E8">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12130309</w:t>
            </w:r>
          </w:p>
        </w:tc>
        <w:tc>
          <w:tcPr>
            <w:tcW w:w="2988" w:type="dxa"/>
            <w:tcBorders>
              <w:top w:val="single" w:color="auto" w:sz="4" w:space="0"/>
              <w:left w:val="single" w:color="auto" w:sz="4" w:space="0"/>
              <w:bottom w:val="single" w:color="auto" w:sz="4" w:space="0"/>
              <w:right w:val="single" w:color="auto" w:sz="4" w:space="0"/>
            </w:tcBorders>
            <w:noWrap/>
            <w:vAlign w:val="center"/>
          </w:tcPr>
          <w:p w14:paraId="2F354CE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导师研究方向课程</w:t>
            </w:r>
          </w:p>
          <w:p w14:paraId="7107CC07">
            <w:pPr>
              <w:jc w:val="center"/>
              <w:rPr>
                <w:rFonts w:ascii="仿宋_GB2312" w:hAnsi="仿宋" w:eastAsia="仿宋_GB2312"/>
                <w:b/>
                <w:color w:val="auto"/>
                <w:sz w:val="18"/>
                <w:szCs w:val="18"/>
              </w:rPr>
            </w:pPr>
            <w:r>
              <w:rPr>
                <w:rFonts w:hint="eastAsia" w:ascii="仿宋_GB2312" w:hAnsi="仿宋" w:eastAsia="仿宋_GB2312"/>
                <w:b/>
                <w:color w:val="auto"/>
                <w:sz w:val="18"/>
                <w:szCs w:val="18"/>
              </w:rPr>
              <w:t>Course of Tutor’s Research Orientation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089DCA72">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27D407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D93E9D1">
            <w:pPr>
              <w:jc w:val="center"/>
              <w:rPr>
                <w:rFonts w:ascii="仿宋_GB2312" w:hAnsi="仿宋" w:eastAsia="仿宋_GB2312"/>
                <w:b/>
                <w:color w:val="auto"/>
                <w:sz w:val="18"/>
                <w:szCs w:val="18"/>
              </w:rPr>
            </w:pPr>
            <w:r>
              <w:rPr>
                <w:rFonts w:hint="eastAsia" w:ascii="仿宋_GB2312" w:hAnsi="仿宋" w:eastAsia="仿宋_GB2312"/>
                <w:b/>
                <w:color w:val="auto"/>
                <w:sz w:val="18"/>
                <w:szCs w:val="18"/>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4512D917">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6F57AE29">
            <w:pPr>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0059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3C2B8638">
            <w:pPr>
              <w:widowControl/>
              <w:jc w:val="center"/>
              <w:rPr>
                <w:rFonts w:ascii="仿宋_GB2312" w:hAnsi="仿宋" w:eastAsia="仿宋_GB2312"/>
                <w:b/>
                <w:color w:val="auto"/>
                <w:sz w:val="18"/>
                <w:szCs w:val="18"/>
              </w:rPr>
            </w:pPr>
          </w:p>
        </w:tc>
        <w:tc>
          <w:tcPr>
            <w:tcW w:w="1786" w:type="dxa"/>
            <w:gridSpan w:val="2"/>
            <w:vMerge w:val="restart"/>
            <w:tcBorders>
              <w:top w:val="single" w:color="auto" w:sz="4" w:space="0"/>
              <w:left w:val="single" w:color="auto" w:sz="4" w:space="0"/>
              <w:right w:val="single" w:color="auto" w:sz="4" w:space="0"/>
            </w:tcBorders>
            <w:vAlign w:val="center"/>
          </w:tcPr>
          <w:p w14:paraId="213DE494">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公共</w:t>
            </w:r>
            <w:r>
              <w:rPr>
                <w:rFonts w:hint="eastAsia" w:ascii="仿宋_GB2312" w:hAnsi="仿宋" w:eastAsia="仿宋_GB2312"/>
                <w:b/>
                <w:color w:val="auto"/>
                <w:sz w:val="18"/>
                <w:szCs w:val="18"/>
              </w:rPr>
              <w:t>选修课程(至少选修</w:t>
            </w:r>
            <w:r>
              <w:rPr>
                <w:rFonts w:hint="eastAsia" w:ascii="仿宋_GB2312" w:hAnsi="仿宋" w:eastAsia="仿宋_GB2312"/>
                <w:b/>
                <w:color w:val="auto"/>
                <w:sz w:val="18"/>
                <w:szCs w:val="18"/>
                <w:lang w:val="en-US" w:eastAsia="zh-CN"/>
              </w:rPr>
              <w:t>4</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795E39B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21</w:t>
            </w:r>
          </w:p>
        </w:tc>
        <w:tc>
          <w:tcPr>
            <w:tcW w:w="2988" w:type="dxa"/>
            <w:tcBorders>
              <w:top w:val="single" w:color="auto" w:sz="4" w:space="0"/>
              <w:left w:val="single" w:color="auto" w:sz="4" w:space="0"/>
              <w:bottom w:val="single" w:color="auto" w:sz="4" w:space="0"/>
              <w:right w:val="single" w:color="auto" w:sz="4" w:space="0"/>
            </w:tcBorders>
            <w:noWrap/>
            <w:vAlign w:val="center"/>
          </w:tcPr>
          <w:p w14:paraId="2774653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江西地域文化研究</w:t>
            </w:r>
          </w:p>
          <w:p w14:paraId="4F2018C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on Jiangxi Regional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0A18474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702C8E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D77BF4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923D58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96B5D0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7DB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1F5D2576">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5BC8ACF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57353D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22</w:t>
            </w:r>
          </w:p>
        </w:tc>
        <w:tc>
          <w:tcPr>
            <w:tcW w:w="2988" w:type="dxa"/>
            <w:tcBorders>
              <w:top w:val="single" w:color="auto" w:sz="4" w:space="0"/>
              <w:left w:val="single" w:color="auto" w:sz="4" w:space="0"/>
              <w:bottom w:val="single" w:color="auto" w:sz="4" w:space="0"/>
              <w:right w:val="single" w:color="auto" w:sz="4" w:space="0"/>
            </w:tcBorders>
            <w:noWrap/>
            <w:vAlign w:val="center"/>
          </w:tcPr>
          <w:p w14:paraId="03FA5D6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八大山人艺术专题研究</w:t>
            </w:r>
          </w:p>
          <w:p w14:paraId="7E94966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Monographic research on the art of Bada Shanren</w:t>
            </w:r>
          </w:p>
        </w:tc>
        <w:tc>
          <w:tcPr>
            <w:tcW w:w="519" w:type="dxa"/>
            <w:tcBorders>
              <w:top w:val="single" w:color="auto" w:sz="4" w:space="0"/>
              <w:left w:val="single" w:color="auto" w:sz="4" w:space="0"/>
              <w:bottom w:val="single" w:color="auto" w:sz="4" w:space="0"/>
              <w:right w:val="single" w:color="auto" w:sz="4" w:space="0"/>
            </w:tcBorders>
            <w:noWrap/>
            <w:vAlign w:val="center"/>
          </w:tcPr>
          <w:p w14:paraId="171788E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7595C5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0CDF00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6F190C0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B483DD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A96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52DBEF58">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E745B4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1FF19F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w:t>
            </w:r>
            <w:r>
              <w:rPr>
                <w:rFonts w:hint="eastAsia" w:ascii="仿宋_GB2312" w:hAnsi="仿宋" w:eastAsia="仿宋_GB2312"/>
                <w:b/>
                <w:color w:val="auto"/>
                <w:sz w:val="18"/>
                <w:szCs w:val="18"/>
                <w:lang w:val="en-US" w:eastAsia="zh-CN"/>
              </w:rPr>
              <w:t>3</w:t>
            </w:r>
            <w:r>
              <w:rPr>
                <w:rFonts w:hint="eastAsia" w:ascii="仿宋_GB2312" w:hAnsi="仿宋" w:eastAsia="仿宋_GB2312"/>
                <w:b/>
                <w:color w:val="auto"/>
                <w:sz w:val="18"/>
                <w:szCs w:val="18"/>
              </w:rPr>
              <w:t>11</w:t>
            </w:r>
            <w:r>
              <w:rPr>
                <w:rFonts w:hint="eastAsia" w:ascii="仿宋_GB2312" w:hAnsi="仿宋" w:eastAsia="仿宋_GB2312"/>
                <w:b/>
                <w:color w:val="auto"/>
                <w:sz w:val="18"/>
                <w:szCs w:val="18"/>
                <w:lang w:val="en-US" w:eastAsia="zh-CN"/>
              </w:rPr>
              <w:t>23</w:t>
            </w:r>
          </w:p>
        </w:tc>
        <w:tc>
          <w:tcPr>
            <w:tcW w:w="2988" w:type="dxa"/>
            <w:tcBorders>
              <w:top w:val="single" w:color="auto" w:sz="4" w:space="0"/>
              <w:left w:val="single" w:color="auto" w:sz="4" w:space="0"/>
              <w:bottom w:val="single" w:color="auto" w:sz="4" w:space="0"/>
              <w:right w:val="single" w:color="auto" w:sz="4" w:space="0"/>
            </w:tcBorders>
            <w:noWrap/>
            <w:vAlign w:val="center"/>
          </w:tcPr>
          <w:p w14:paraId="353E210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汤显祖研究</w:t>
            </w:r>
          </w:p>
          <w:p w14:paraId="009031E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on TangXianzu</w:t>
            </w:r>
          </w:p>
        </w:tc>
        <w:tc>
          <w:tcPr>
            <w:tcW w:w="519" w:type="dxa"/>
            <w:tcBorders>
              <w:top w:val="single" w:color="auto" w:sz="4" w:space="0"/>
              <w:left w:val="single" w:color="auto" w:sz="4" w:space="0"/>
              <w:bottom w:val="single" w:color="auto" w:sz="4" w:space="0"/>
              <w:right w:val="single" w:color="auto" w:sz="4" w:space="0"/>
            </w:tcBorders>
            <w:noWrap/>
            <w:vAlign w:val="center"/>
          </w:tcPr>
          <w:p w14:paraId="552C7C0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8D332F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60180B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380CC4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F4B24F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96A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3271A801">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6C38EA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1ADFF29">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24</w:t>
            </w:r>
          </w:p>
        </w:tc>
        <w:tc>
          <w:tcPr>
            <w:tcW w:w="2988" w:type="dxa"/>
            <w:tcBorders>
              <w:top w:val="single" w:color="auto" w:sz="4" w:space="0"/>
              <w:left w:val="single" w:color="auto" w:sz="4" w:space="0"/>
              <w:bottom w:val="single" w:color="auto" w:sz="4" w:space="0"/>
              <w:right w:val="single" w:color="auto" w:sz="4" w:space="0"/>
            </w:tcBorders>
            <w:noWrap/>
            <w:vAlign w:val="center"/>
          </w:tcPr>
          <w:p w14:paraId="37E154A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江西红色文化研究</w:t>
            </w:r>
          </w:p>
          <w:p w14:paraId="38BA25D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Research on Jiangxi Red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4F27154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8337D0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0D3A0B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D16F24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9D2F17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81D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6C027E8B">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BA17B0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DC33F5C">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25</w:t>
            </w:r>
          </w:p>
        </w:tc>
        <w:tc>
          <w:tcPr>
            <w:tcW w:w="2988" w:type="dxa"/>
            <w:tcBorders>
              <w:top w:val="single" w:color="auto" w:sz="4" w:space="0"/>
              <w:left w:val="single" w:color="auto" w:sz="4" w:space="0"/>
              <w:bottom w:val="single" w:color="auto" w:sz="4" w:space="0"/>
              <w:right w:val="single" w:color="auto" w:sz="4" w:space="0"/>
            </w:tcBorders>
            <w:noWrap/>
            <w:vAlign w:val="center"/>
          </w:tcPr>
          <w:p w14:paraId="5C3B9E8C">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陶瓷艺术研究</w:t>
            </w:r>
          </w:p>
          <w:p w14:paraId="04A63495">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Research on Ceramic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457C17ED">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9C64A00">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98AF5C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A2B78E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68B8E7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895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463910AD">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888E4D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BE65E8C">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07</w:t>
            </w:r>
          </w:p>
        </w:tc>
        <w:tc>
          <w:tcPr>
            <w:tcW w:w="2988" w:type="dxa"/>
            <w:tcBorders>
              <w:top w:val="single" w:color="auto" w:sz="4" w:space="0"/>
              <w:left w:val="single" w:color="auto" w:sz="4" w:space="0"/>
              <w:bottom w:val="single" w:color="auto" w:sz="4" w:space="0"/>
              <w:right w:val="single" w:color="auto" w:sz="4" w:space="0"/>
            </w:tcBorders>
            <w:noWrap/>
            <w:vAlign w:val="center"/>
          </w:tcPr>
          <w:p w14:paraId="20AD9F4C">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漆艺与手工</w:t>
            </w:r>
          </w:p>
          <w:p w14:paraId="730DFC98">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Lacquer Art and Handicraft</w:t>
            </w:r>
          </w:p>
        </w:tc>
        <w:tc>
          <w:tcPr>
            <w:tcW w:w="519" w:type="dxa"/>
            <w:tcBorders>
              <w:top w:val="single" w:color="auto" w:sz="4" w:space="0"/>
              <w:left w:val="single" w:color="auto" w:sz="4" w:space="0"/>
              <w:bottom w:val="single" w:color="auto" w:sz="4" w:space="0"/>
              <w:right w:val="single" w:color="auto" w:sz="4" w:space="0"/>
            </w:tcBorders>
            <w:noWrap/>
            <w:vAlign w:val="center"/>
          </w:tcPr>
          <w:p w14:paraId="3AD9878E">
            <w:pPr>
              <w:widowControl/>
              <w:jc w:val="center"/>
              <w:rPr>
                <w:rFonts w:hint="eastAsia" w:ascii="仿宋_GB2312" w:hAnsi="仿宋" w:eastAsia="仿宋_GB2312"/>
                <w:b/>
                <w:color w:val="auto"/>
                <w:sz w:val="28"/>
                <w:szCs w:val="2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F6B721A">
            <w:pPr>
              <w:widowControl/>
              <w:jc w:val="center"/>
              <w:rPr>
                <w:rFonts w:hint="eastAsia" w:ascii="仿宋_GB2312" w:hAnsi="仿宋" w:eastAsia="仿宋_GB2312"/>
                <w:b/>
                <w:color w:val="auto"/>
                <w:sz w:val="28"/>
                <w:szCs w:val="2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5AC251B">
            <w:pPr>
              <w:widowControl/>
              <w:jc w:val="center"/>
              <w:rPr>
                <w:rFonts w:hint="eastAsia" w:ascii="仿宋_GB2312" w:hAnsi="仿宋" w:eastAsia="仿宋_GB2312"/>
                <w:b/>
                <w:color w:val="auto"/>
                <w:sz w:val="28"/>
                <w:szCs w:val="2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6DD478E5">
            <w:pPr>
              <w:widowControl/>
              <w:jc w:val="center"/>
              <w:rPr>
                <w:rFonts w:hint="eastAsia" w:ascii="仿宋_GB2312" w:hAnsi="仿宋" w:eastAsia="仿宋_GB2312"/>
                <w:b/>
                <w:color w:val="auto"/>
                <w:sz w:val="28"/>
                <w:szCs w:val="2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620108D8">
            <w:pPr>
              <w:widowControl/>
              <w:jc w:val="center"/>
              <w:rPr>
                <w:rFonts w:hint="eastAsia" w:ascii="仿宋_GB2312" w:hAnsi="仿宋" w:eastAsia="仿宋_GB2312"/>
                <w:b/>
                <w:color w:val="auto"/>
                <w:sz w:val="28"/>
                <w:szCs w:val="28"/>
              </w:rPr>
            </w:pPr>
            <w:r>
              <w:rPr>
                <w:rFonts w:hint="eastAsia" w:ascii="仿宋_GB2312" w:hAnsi="仿宋" w:eastAsia="仿宋_GB2312"/>
                <w:b/>
                <w:color w:val="auto"/>
                <w:sz w:val="18"/>
                <w:szCs w:val="18"/>
              </w:rPr>
              <w:t>专业任选</w:t>
            </w:r>
          </w:p>
        </w:tc>
      </w:tr>
      <w:tr w14:paraId="7557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0340714E">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7E7A89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C6EBF62">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26</w:t>
            </w:r>
          </w:p>
        </w:tc>
        <w:tc>
          <w:tcPr>
            <w:tcW w:w="2988" w:type="dxa"/>
            <w:tcBorders>
              <w:top w:val="single" w:color="auto" w:sz="4" w:space="0"/>
              <w:left w:val="single" w:color="auto" w:sz="4" w:space="0"/>
              <w:bottom w:val="single" w:color="auto" w:sz="4" w:space="0"/>
              <w:right w:val="single" w:color="auto" w:sz="4" w:space="0"/>
            </w:tcBorders>
            <w:noWrap/>
            <w:vAlign w:val="center"/>
          </w:tcPr>
          <w:p w14:paraId="12B7FF7A">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彩拓技艺与手工制作</w:t>
            </w:r>
          </w:p>
          <w:p w14:paraId="16F622F0">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Colorful Tuo Technique and Handmade Craftsmanship</w:t>
            </w:r>
          </w:p>
        </w:tc>
        <w:tc>
          <w:tcPr>
            <w:tcW w:w="519" w:type="dxa"/>
            <w:tcBorders>
              <w:top w:val="single" w:color="auto" w:sz="4" w:space="0"/>
              <w:left w:val="single" w:color="auto" w:sz="4" w:space="0"/>
              <w:bottom w:val="single" w:color="auto" w:sz="4" w:space="0"/>
              <w:right w:val="single" w:color="auto" w:sz="4" w:space="0"/>
            </w:tcBorders>
            <w:noWrap/>
            <w:vAlign w:val="center"/>
          </w:tcPr>
          <w:p w14:paraId="04768712">
            <w:pPr>
              <w:widowControl/>
              <w:jc w:val="center"/>
              <w:rPr>
                <w:rFonts w:hint="eastAsia" w:ascii="仿宋_GB2312" w:hAnsi="仿宋" w:eastAsia="仿宋_GB2312"/>
                <w:b/>
                <w:color w:val="auto"/>
                <w:sz w:val="28"/>
                <w:szCs w:val="2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3DA827A">
            <w:pPr>
              <w:widowControl/>
              <w:jc w:val="center"/>
              <w:rPr>
                <w:rFonts w:hint="eastAsia" w:ascii="仿宋_GB2312" w:hAnsi="仿宋" w:eastAsia="仿宋_GB2312"/>
                <w:b/>
                <w:color w:val="auto"/>
                <w:sz w:val="28"/>
                <w:szCs w:val="2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C11F1B5">
            <w:pPr>
              <w:widowControl/>
              <w:jc w:val="center"/>
              <w:rPr>
                <w:rFonts w:hint="eastAsia" w:ascii="仿宋_GB2312" w:hAnsi="仿宋" w:eastAsia="仿宋_GB2312"/>
                <w:b/>
                <w:color w:val="auto"/>
                <w:sz w:val="28"/>
                <w:szCs w:val="2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73C9284">
            <w:pPr>
              <w:widowControl/>
              <w:jc w:val="center"/>
              <w:rPr>
                <w:rFonts w:hint="eastAsia" w:ascii="仿宋_GB2312" w:hAnsi="仿宋" w:eastAsia="仿宋_GB2312"/>
                <w:b/>
                <w:color w:val="auto"/>
                <w:sz w:val="28"/>
                <w:szCs w:val="2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CEE44CD">
            <w:pPr>
              <w:widowControl/>
              <w:jc w:val="center"/>
              <w:rPr>
                <w:rFonts w:hint="eastAsia" w:ascii="仿宋_GB2312" w:hAnsi="仿宋" w:eastAsia="仿宋_GB2312"/>
                <w:b/>
                <w:color w:val="auto"/>
                <w:sz w:val="28"/>
                <w:szCs w:val="28"/>
              </w:rPr>
            </w:pPr>
            <w:r>
              <w:rPr>
                <w:rFonts w:hint="eastAsia" w:ascii="仿宋_GB2312" w:hAnsi="仿宋" w:eastAsia="仿宋_GB2312"/>
                <w:b/>
                <w:color w:val="auto"/>
                <w:sz w:val="18"/>
                <w:szCs w:val="18"/>
              </w:rPr>
              <w:t>专业任选</w:t>
            </w:r>
          </w:p>
        </w:tc>
      </w:tr>
      <w:tr w14:paraId="1D83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09D5BA32">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70BFC0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FB0A6A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27</w:t>
            </w:r>
          </w:p>
        </w:tc>
        <w:tc>
          <w:tcPr>
            <w:tcW w:w="2988" w:type="dxa"/>
            <w:tcBorders>
              <w:top w:val="single" w:color="auto" w:sz="4" w:space="0"/>
              <w:left w:val="single" w:color="auto" w:sz="4" w:space="0"/>
              <w:bottom w:val="single" w:color="auto" w:sz="4" w:space="0"/>
              <w:right w:val="single" w:color="auto" w:sz="4" w:space="0"/>
            </w:tcBorders>
            <w:noWrap/>
            <w:vAlign w:val="center"/>
          </w:tcPr>
          <w:p w14:paraId="2365EF4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艺</w:t>
            </w:r>
            <w:r>
              <w:rPr>
                <w:rFonts w:hint="eastAsia" w:ascii="仿宋_GB2312" w:hAnsi="仿宋" w:eastAsia="仿宋_GB2312"/>
                <w:b/>
                <w:color w:val="auto"/>
                <w:sz w:val="18"/>
                <w:szCs w:val="18"/>
              </w:rPr>
              <w:t>术心理研究</w:t>
            </w:r>
          </w:p>
          <w:p w14:paraId="66CC98D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Research on Art Psychology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4F34587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77FA704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5097A8D">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44C423D">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0B7813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631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579B0083">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D44B53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8A98B15">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01</w:t>
            </w:r>
          </w:p>
        </w:tc>
        <w:tc>
          <w:tcPr>
            <w:tcW w:w="2988" w:type="dxa"/>
            <w:tcBorders>
              <w:top w:val="single" w:color="auto" w:sz="4" w:space="0"/>
              <w:left w:val="single" w:color="auto" w:sz="4" w:space="0"/>
              <w:bottom w:val="single" w:color="auto" w:sz="4" w:space="0"/>
              <w:right w:val="single" w:color="auto" w:sz="4" w:space="0"/>
            </w:tcBorders>
            <w:noWrap/>
            <w:vAlign w:val="center"/>
          </w:tcPr>
          <w:p w14:paraId="08DF2E7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佛教美术研究</w:t>
            </w:r>
          </w:p>
          <w:p w14:paraId="3638221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Study on Buddhist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3C54D68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CAD50A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3FB2DA3">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8882F5D">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908667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33F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25533890">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648814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D249323">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02</w:t>
            </w:r>
          </w:p>
        </w:tc>
        <w:tc>
          <w:tcPr>
            <w:tcW w:w="2988" w:type="dxa"/>
            <w:tcBorders>
              <w:top w:val="single" w:color="auto" w:sz="4" w:space="0"/>
              <w:left w:val="single" w:color="auto" w:sz="4" w:space="0"/>
              <w:bottom w:val="single" w:color="auto" w:sz="4" w:space="0"/>
              <w:right w:val="single" w:color="auto" w:sz="4" w:space="0"/>
            </w:tcBorders>
            <w:noWrap/>
            <w:vAlign w:val="center"/>
          </w:tcPr>
          <w:p w14:paraId="68766BB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艺术人类学</w:t>
            </w:r>
          </w:p>
          <w:p w14:paraId="4B6C48C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The Anthropology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1355E8E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DBDC1E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F972114">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3B9495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C3A1BD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AE5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48584B4F">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4511D7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9F4756B">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04</w:t>
            </w:r>
          </w:p>
        </w:tc>
        <w:tc>
          <w:tcPr>
            <w:tcW w:w="2988" w:type="dxa"/>
            <w:tcBorders>
              <w:top w:val="single" w:color="auto" w:sz="4" w:space="0"/>
              <w:left w:val="single" w:color="auto" w:sz="4" w:space="0"/>
              <w:bottom w:val="single" w:color="auto" w:sz="4" w:space="0"/>
              <w:right w:val="single" w:color="auto" w:sz="4" w:space="0"/>
            </w:tcBorders>
            <w:noWrap/>
            <w:vAlign w:val="center"/>
          </w:tcPr>
          <w:p w14:paraId="0AB23AA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艺术营销</w:t>
            </w:r>
          </w:p>
          <w:p w14:paraId="713FCF0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Art Marketing</w:t>
            </w:r>
          </w:p>
        </w:tc>
        <w:tc>
          <w:tcPr>
            <w:tcW w:w="519" w:type="dxa"/>
            <w:tcBorders>
              <w:top w:val="single" w:color="auto" w:sz="4" w:space="0"/>
              <w:left w:val="single" w:color="auto" w:sz="4" w:space="0"/>
              <w:bottom w:val="single" w:color="auto" w:sz="4" w:space="0"/>
              <w:right w:val="single" w:color="auto" w:sz="4" w:space="0"/>
            </w:tcBorders>
            <w:noWrap/>
            <w:vAlign w:val="center"/>
          </w:tcPr>
          <w:p w14:paraId="56CAEAD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E5269A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7F226AF">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4D7B161">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D855A6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7CC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7F213156">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4EF20D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33E1B9D">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05</w:t>
            </w:r>
          </w:p>
        </w:tc>
        <w:tc>
          <w:tcPr>
            <w:tcW w:w="2988" w:type="dxa"/>
            <w:tcBorders>
              <w:top w:val="single" w:color="auto" w:sz="4" w:space="0"/>
              <w:left w:val="single" w:color="auto" w:sz="4" w:space="0"/>
              <w:bottom w:val="single" w:color="auto" w:sz="4" w:space="0"/>
              <w:right w:val="single" w:color="auto" w:sz="4" w:space="0"/>
            </w:tcBorders>
            <w:noWrap/>
            <w:vAlign w:val="center"/>
          </w:tcPr>
          <w:p w14:paraId="3C42D61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艺术学通论</w:t>
            </w:r>
          </w:p>
          <w:p w14:paraId="6FB72EE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Generally Theory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1951DB6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38A824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1FA2437">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87A99F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221128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5B9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45C63BBB">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8A5256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FA4AC83">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06</w:t>
            </w:r>
          </w:p>
        </w:tc>
        <w:tc>
          <w:tcPr>
            <w:tcW w:w="2988" w:type="dxa"/>
            <w:tcBorders>
              <w:top w:val="single" w:color="auto" w:sz="4" w:space="0"/>
              <w:left w:val="single" w:color="auto" w:sz="4" w:space="0"/>
              <w:bottom w:val="single" w:color="auto" w:sz="4" w:space="0"/>
              <w:right w:val="single" w:color="auto" w:sz="4" w:space="0"/>
            </w:tcBorders>
            <w:noWrap/>
            <w:vAlign w:val="center"/>
          </w:tcPr>
          <w:p w14:paraId="4018427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中国传统文化评析</w:t>
            </w:r>
          </w:p>
          <w:p w14:paraId="1B9B23E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Analysis of Chinese Traditional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3C5D52A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073E4D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48DE486">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3D1552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698FD7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2E9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 w:type="dxa"/>
            <w:vMerge w:val="continue"/>
            <w:tcBorders>
              <w:left w:val="single" w:color="auto" w:sz="4" w:space="0"/>
              <w:right w:val="single" w:color="auto" w:sz="4" w:space="0"/>
            </w:tcBorders>
            <w:vAlign w:val="center"/>
          </w:tcPr>
          <w:p w14:paraId="15CCA017">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68D5AB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658C818">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09</w:t>
            </w:r>
          </w:p>
        </w:tc>
        <w:tc>
          <w:tcPr>
            <w:tcW w:w="2988" w:type="dxa"/>
            <w:tcBorders>
              <w:top w:val="single" w:color="auto" w:sz="4" w:space="0"/>
              <w:left w:val="single" w:color="auto" w:sz="4" w:space="0"/>
              <w:bottom w:val="single" w:color="auto" w:sz="4" w:space="0"/>
              <w:right w:val="single" w:color="auto" w:sz="4" w:space="0"/>
            </w:tcBorders>
            <w:noWrap/>
            <w:vAlign w:val="center"/>
          </w:tcPr>
          <w:p w14:paraId="0A44AFA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中外经典影视配乐赏析</w:t>
            </w:r>
          </w:p>
          <w:p w14:paraId="5E752AE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Appreciation Chinese and Foreign Classic Film Music</w:t>
            </w:r>
          </w:p>
        </w:tc>
        <w:tc>
          <w:tcPr>
            <w:tcW w:w="519" w:type="dxa"/>
            <w:tcBorders>
              <w:top w:val="single" w:color="auto" w:sz="4" w:space="0"/>
              <w:left w:val="single" w:color="auto" w:sz="4" w:space="0"/>
              <w:bottom w:val="single" w:color="auto" w:sz="4" w:space="0"/>
              <w:right w:val="single" w:color="auto" w:sz="4" w:space="0"/>
            </w:tcBorders>
            <w:noWrap/>
            <w:vAlign w:val="center"/>
          </w:tcPr>
          <w:p w14:paraId="1CAD666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9F3E61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EE8FAE5">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339F8E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C891FE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7DA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6D395B86">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869E94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333DE78">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11</w:t>
            </w:r>
          </w:p>
        </w:tc>
        <w:tc>
          <w:tcPr>
            <w:tcW w:w="2988" w:type="dxa"/>
            <w:tcBorders>
              <w:top w:val="single" w:color="auto" w:sz="4" w:space="0"/>
              <w:left w:val="single" w:color="auto" w:sz="4" w:space="0"/>
              <w:bottom w:val="single" w:color="auto" w:sz="4" w:space="0"/>
              <w:right w:val="single" w:color="auto" w:sz="4" w:space="0"/>
            </w:tcBorders>
            <w:noWrap/>
            <w:vAlign w:val="center"/>
          </w:tcPr>
          <w:p w14:paraId="57A1B40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珠宝手绘基础</w:t>
            </w:r>
          </w:p>
          <w:p w14:paraId="340FC1E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Jewelry Drawing Basis</w:t>
            </w:r>
          </w:p>
        </w:tc>
        <w:tc>
          <w:tcPr>
            <w:tcW w:w="519" w:type="dxa"/>
            <w:tcBorders>
              <w:top w:val="single" w:color="auto" w:sz="4" w:space="0"/>
              <w:left w:val="single" w:color="auto" w:sz="4" w:space="0"/>
              <w:bottom w:val="single" w:color="auto" w:sz="4" w:space="0"/>
              <w:right w:val="single" w:color="auto" w:sz="4" w:space="0"/>
            </w:tcBorders>
            <w:noWrap/>
            <w:vAlign w:val="center"/>
          </w:tcPr>
          <w:p w14:paraId="066B319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16D48A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60C5D3D">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81B2DC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4B4E19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1D8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3C02775E">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02403A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B7937B4">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12</w:t>
            </w:r>
          </w:p>
        </w:tc>
        <w:tc>
          <w:tcPr>
            <w:tcW w:w="2988" w:type="dxa"/>
            <w:tcBorders>
              <w:top w:val="single" w:color="auto" w:sz="4" w:space="0"/>
              <w:left w:val="single" w:color="auto" w:sz="4" w:space="0"/>
              <w:bottom w:val="single" w:color="auto" w:sz="4" w:space="0"/>
              <w:right w:val="single" w:color="auto" w:sz="4" w:space="0"/>
            </w:tcBorders>
            <w:noWrap/>
            <w:vAlign w:val="center"/>
          </w:tcPr>
          <w:p w14:paraId="4DDC733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中国少数民族艺术</w:t>
            </w:r>
          </w:p>
          <w:p w14:paraId="62A975C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Chinese Minority Arts</w:t>
            </w:r>
          </w:p>
        </w:tc>
        <w:tc>
          <w:tcPr>
            <w:tcW w:w="519" w:type="dxa"/>
            <w:tcBorders>
              <w:top w:val="single" w:color="auto" w:sz="4" w:space="0"/>
              <w:left w:val="single" w:color="auto" w:sz="4" w:space="0"/>
              <w:bottom w:val="single" w:color="auto" w:sz="4" w:space="0"/>
              <w:right w:val="single" w:color="auto" w:sz="4" w:space="0"/>
            </w:tcBorders>
            <w:noWrap/>
            <w:vAlign w:val="center"/>
          </w:tcPr>
          <w:p w14:paraId="4F9394C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3AC1A2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590B2D8">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593C449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C3B678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9DC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right w:val="single" w:color="auto" w:sz="4" w:space="0"/>
            </w:tcBorders>
            <w:vAlign w:val="center"/>
          </w:tcPr>
          <w:p w14:paraId="5ACC4EA7">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6593B3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1375E3C">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13</w:t>
            </w:r>
          </w:p>
        </w:tc>
        <w:tc>
          <w:tcPr>
            <w:tcW w:w="2988" w:type="dxa"/>
            <w:tcBorders>
              <w:top w:val="single" w:color="auto" w:sz="4" w:space="0"/>
              <w:left w:val="single" w:color="auto" w:sz="4" w:space="0"/>
              <w:bottom w:val="single" w:color="auto" w:sz="4" w:space="0"/>
              <w:right w:val="single" w:color="auto" w:sz="4" w:space="0"/>
            </w:tcBorders>
            <w:noWrap/>
            <w:vAlign w:val="center"/>
          </w:tcPr>
          <w:p w14:paraId="2078195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中外经典音乐作品鉴赏</w:t>
            </w:r>
          </w:p>
          <w:p w14:paraId="19790B9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Appreciation of Chinese and Foreign Classic Music</w:t>
            </w:r>
          </w:p>
        </w:tc>
        <w:tc>
          <w:tcPr>
            <w:tcW w:w="519" w:type="dxa"/>
            <w:tcBorders>
              <w:top w:val="single" w:color="auto" w:sz="4" w:space="0"/>
              <w:left w:val="single" w:color="auto" w:sz="4" w:space="0"/>
              <w:bottom w:val="single" w:color="auto" w:sz="4" w:space="0"/>
              <w:right w:val="single" w:color="auto" w:sz="4" w:space="0"/>
            </w:tcBorders>
            <w:noWrap/>
            <w:vAlign w:val="center"/>
          </w:tcPr>
          <w:p w14:paraId="3947278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7B1D62E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11D2890">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081624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0CB6EA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924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bottom w:val="single" w:color="auto" w:sz="4" w:space="0"/>
              <w:right w:val="single" w:color="auto" w:sz="4" w:space="0"/>
            </w:tcBorders>
            <w:vAlign w:val="center"/>
          </w:tcPr>
          <w:p w14:paraId="51835948">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2457A66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ABC7926">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28</w:t>
            </w:r>
          </w:p>
        </w:tc>
        <w:tc>
          <w:tcPr>
            <w:tcW w:w="2988" w:type="dxa"/>
            <w:tcBorders>
              <w:top w:val="single" w:color="auto" w:sz="4" w:space="0"/>
              <w:left w:val="single" w:color="auto" w:sz="4" w:space="0"/>
              <w:bottom w:val="single" w:color="auto" w:sz="4" w:space="0"/>
              <w:right w:val="single" w:color="auto" w:sz="4" w:space="0"/>
            </w:tcBorders>
            <w:noWrap/>
            <w:vAlign w:val="center"/>
          </w:tcPr>
          <w:p w14:paraId="1B26C180">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老龄化智能产品研究</w:t>
            </w:r>
          </w:p>
          <w:p w14:paraId="6C5DE14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Research on functional products for aging population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5794EBD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22367E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C597F59">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617CA7C">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39FF4F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D1F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23" w:type="dxa"/>
            <w:gridSpan w:val="3"/>
            <w:vMerge w:val="restart"/>
            <w:tcBorders>
              <w:top w:val="single" w:color="auto" w:sz="4" w:space="0"/>
              <w:left w:val="single" w:color="auto" w:sz="4" w:space="0"/>
              <w:bottom w:val="single" w:color="auto" w:sz="4" w:space="0"/>
              <w:right w:val="single" w:color="auto" w:sz="4" w:space="0"/>
            </w:tcBorders>
            <w:vAlign w:val="center"/>
          </w:tcPr>
          <w:p w14:paraId="3CE16A0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必修培养环节</w:t>
            </w:r>
          </w:p>
          <w:p w14:paraId="11861B2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(任一环节未完</w:t>
            </w:r>
          </w:p>
          <w:p w14:paraId="0F43168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成将不能申请</w:t>
            </w:r>
          </w:p>
          <w:p w14:paraId="5863341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答辩)</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658455F7">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131150</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3C1FC7D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文献综述</w:t>
            </w:r>
          </w:p>
          <w:p w14:paraId="0567BF6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Literature Review</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DF0501">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499F4A">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35AC1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40C124">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B7550E">
            <w:pPr>
              <w:widowControl/>
              <w:jc w:val="center"/>
              <w:rPr>
                <w:rFonts w:ascii="仿宋_GB2312" w:hAnsi="仿宋" w:eastAsia="仿宋_GB2312"/>
                <w:b/>
                <w:color w:val="auto"/>
                <w:sz w:val="18"/>
                <w:szCs w:val="18"/>
              </w:rPr>
            </w:pPr>
          </w:p>
        </w:tc>
      </w:tr>
      <w:tr w14:paraId="6E23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5839036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351ADAFC">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131151</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0BA3824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开题报告</w:t>
            </w:r>
          </w:p>
          <w:p w14:paraId="699FA69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Proposal</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DA4C7D">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EA45FE">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5D4C4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714BF4">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8ADF2F">
            <w:pPr>
              <w:widowControl/>
              <w:jc w:val="center"/>
              <w:rPr>
                <w:rFonts w:ascii="仿宋_GB2312" w:hAnsi="仿宋" w:eastAsia="仿宋_GB2312"/>
                <w:b/>
                <w:color w:val="auto"/>
                <w:sz w:val="18"/>
                <w:szCs w:val="18"/>
              </w:rPr>
            </w:pPr>
          </w:p>
        </w:tc>
      </w:tr>
      <w:tr w14:paraId="66B6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34E2F80D">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063D71AC">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12131157</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31568797">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w:t>
            </w:r>
          </w:p>
          <w:p w14:paraId="0EE0941E">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D7429A">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E8E70F">
            <w:pPr>
              <w:widowControl/>
              <w:jc w:val="center"/>
              <w:rPr>
                <w:rFonts w:hint="default" w:ascii="仿宋_GB2312" w:hAnsi="仿宋" w:eastAsia="仿宋_GB2312"/>
                <w:b/>
                <w:color w:val="auto"/>
                <w:sz w:val="18"/>
                <w:szCs w:val="18"/>
                <w:lang w:val="en-US"/>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872ED2">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2FB314">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C3C594">
            <w:pPr>
              <w:widowControl/>
              <w:jc w:val="center"/>
              <w:rPr>
                <w:rFonts w:ascii="仿宋_GB2312" w:hAnsi="仿宋" w:eastAsia="仿宋_GB2312"/>
                <w:b/>
                <w:color w:val="auto"/>
                <w:sz w:val="18"/>
                <w:szCs w:val="18"/>
              </w:rPr>
            </w:pPr>
          </w:p>
        </w:tc>
      </w:tr>
      <w:tr w14:paraId="3F45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77AFA2F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33DD778C">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12131158</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32CCC13B">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中期</w:t>
            </w:r>
            <w:r>
              <w:rPr>
                <w:rFonts w:hint="eastAsia" w:ascii="仿宋_GB2312" w:hAnsi="仿宋" w:eastAsia="仿宋_GB2312"/>
                <w:b/>
                <w:color w:val="auto"/>
                <w:sz w:val="18"/>
                <w:szCs w:val="18"/>
                <w:lang w:val="en-US" w:eastAsia="zh-CN"/>
              </w:rPr>
              <w:t>考核</w:t>
            </w:r>
          </w:p>
          <w:p w14:paraId="540AC6EA">
            <w:pPr>
              <w:widowControl/>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Mid-term Assessment</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7E9EFA">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CF28BB">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700971">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96A0B1">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DD06C4">
            <w:pPr>
              <w:widowControl/>
              <w:jc w:val="center"/>
              <w:rPr>
                <w:rFonts w:ascii="仿宋_GB2312" w:hAnsi="仿宋" w:eastAsia="仿宋_GB2312"/>
                <w:b/>
                <w:color w:val="auto"/>
                <w:sz w:val="18"/>
                <w:szCs w:val="18"/>
              </w:rPr>
            </w:pPr>
          </w:p>
        </w:tc>
      </w:tr>
      <w:tr w14:paraId="6EC6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754F5E0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46275CFE">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12131159</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4D5C3E8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专业实践报告展</w:t>
            </w:r>
          </w:p>
          <w:p w14:paraId="5A69D4FE">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 Exhibition</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186421">
            <w:pPr>
              <w:widowControl/>
              <w:jc w:val="center"/>
              <w:rPr>
                <w:rFonts w:hint="eastAsia" w:ascii="仿宋_GB2312" w:hAnsi="仿宋" w:eastAsia="仿宋_GB2312"/>
                <w:b/>
                <w:color w:val="auto"/>
                <w:sz w:val="18"/>
                <w:szCs w:val="18"/>
                <w:lang w:val="en-US" w:eastAsia="zh-CN"/>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FE383A">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DE500E">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5</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95E43F">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C518B7">
            <w:pPr>
              <w:widowControl/>
              <w:jc w:val="center"/>
              <w:rPr>
                <w:rFonts w:ascii="仿宋_GB2312" w:hAnsi="仿宋" w:eastAsia="仿宋_GB2312"/>
                <w:b/>
                <w:color w:val="auto"/>
                <w:sz w:val="18"/>
                <w:szCs w:val="18"/>
              </w:rPr>
            </w:pPr>
          </w:p>
        </w:tc>
      </w:tr>
      <w:tr w14:paraId="78B7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1C0D120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667B2E5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12131156</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2B5114F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毕业作品汇报展</w:t>
            </w:r>
          </w:p>
          <w:p w14:paraId="1F4B17D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Graduation Work Exhibition </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34BE6C">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61EFDC">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5C329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2AFBD2">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04E214">
            <w:pPr>
              <w:widowControl/>
              <w:jc w:val="center"/>
              <w:rPr>
                <w:rFonts w:ascii="仿宋_GB2312" w:hAnsi="仿宋" w:eastAsia="仿宋_GB2312"/>
                <w:b/>
                <w:color w:val="auto"/>
                <w:sz w:val="18"/>
                <w:szCs w:val="18"/>
              </w:rPr>
            </w:pPr>
          </w:p>
        </w:tc>
      </w:tr>
      <w:tr w14:paraId="0BD1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723" w:type="dxa"/>
            <w:gridSpan w:val="3"/>
            <w:tcBorders>
              <w:top w:val="single" w:color="auto" w:sz="4" w:space="0"/>
              <w:left w:val="single" w:color="auto" w:sz="4" w:space="0"/>
              <w:bottom w:val="single" w:color="auto" w:sz="4" w:space="0"/>
              <w:right w:val="single" w:color="auto" w:sz="4" w:space="0"/>
            </w:tcBorders>
            <w:vAlign w:val="center"/>
          </w:tcPr>
          <w:p w14:paraId="6F26375A">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专题报告</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7D50D37">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校内外听取相关专题报告或参加专业实践活动不少于5次</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98CD896">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w:t>
            </w:r>
          </w:p>
        </w:tc>
      </w:tr>
      <w:tr w14:paraId="4526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723" w:type="dxa"/>
            <w:gridSpan w:val="3"/>
            <w:tcBorders>
              <w:top w:val="single" w:color="auto" w:sz="4" w:space="0"/>
              <w:left w:val="single" w:color="auto" w:sz="4" w:space="0"/>
              <w:bottom w:val="single" w:color="auto" w:sz="4" w:space="0"/>
              <w:right w:val="single" w:color="auto" w:sz="4" w:space="0"/>
            </w:tcBorders>
            <w:vAlign w:val="center"/>
          </w:tcPr>
          <w:p w14:paraId="3F94A08B">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补修课程</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0656BE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针对跨专业及按本科毕业同等学力身份录取的研究生，由导师指定</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20C9300">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不计学分（2-4门）</w:t>
            </w:r>
          </w:p>
        </w:tc>
      </w:tr>
      <w:tr w14:paraId="7736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14:paraId="5785EB2E">
            <w:pPr>
              <w:widowControl/>
              <w:jc w:val="center"/>
              <w:rPr>
                <w:rFonts w:ascii="仿宋_GB2312" w:hAnsi="仿宋" w:eastAsia="仿宋_GB2312"/>
                <w:b/>
                <w:color w:val="auto"/>
                <w:sz w:val="18"/>
                <w:szCs w:val="18"/>
              </w:rPr>
            </w:pPr>
            <w:bookmarkStart w:id="0" w:name="_GoBack" w:colFirst="8" w:colLast="9"/>
          </w:p>
        </w:tc>
        <w:tc>
          <w:tcPr>
            <w:tcW w:w="74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A801E5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选课说明：</w:t>
            </w:r>
          </w:p>
          <w:p w14:paraId="03493B43">
            <w:pPr>
              <w:ind w:firstLine="90" w:firstLineChars="50"/>
              <w:jc w:val="center"/>
              <w:rPr>
                <w:rFonts w:ascii="仿宋_GB2312" w:hAnsi="仿宋" w:eastAsia="仿宋_GB2312"/>
                <w:b/>
                <w:color w:val="auto"/>
                <w:sz w:val="18"/>
                <w:szCs w:val="18"/>
              </w:rPr>
            </w:pPr>
            <w:r>
              <w:rPr>
                <w:rFonts w:hint="eastAsia" w:ascii="仿宋_GB2312" w:hAnsi="仿宋" w:eastAsia="仿宋_GB2312"/>
                <w:b/>
                <w:color w:val="auto"/>
                <w:sz w:val="18"/>
                <w:szCs w:val="18"/>
              </w:rPr>
              <w:t>1．公共课所修学分须不少于</w:t>
            </w: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学分；</w:t>
            </w:r>
          </w:p>
          <w:p w14:paraId="2D663B7E">
            <w:pPr>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2．专业必修课所修学分一般不少于34学分。其中，实践类课程一般不少于30学分，含开放性实践课程</w:t>
            </w:r>
            <w:r>
              <w:rPr>
                <w:rFonts w:hint="eastAsia" w:ascii="仿宋_GB2312" w:hAnsi="仿宋" w:eastAsia="仿宋_GB2312"/>
                <w:b/>
                <w:color w:val="auto"/>
                <w:sz w:val="18"/>
                <w:szCs w:val="18"/>
                <w:lang w:val="en-US" w:eastAsia="zh-CN"/>
              </w:rPr>
              <w:t>6-10</w:t>
            </w:r>
            <w:r>
              <w:rPr>
                <w:rFonts w:hint="eastAsia" w:ascii="仿宋_GB2312" w:hAnsi="仿宋" w:eastAsia="仿宋_GB2312"/>
                <w:b/>
                <w:color w:val="auto"/>
                <w:sz w:val="18"/>
                <w:szCs w:val="18"/>
              </w:rPr>
              <w:t>学分</w:t>
            </w:r>
            <w:r>
              <w:rPr>
                <w:rFonts w:hint="eastAsia" w:ascii="仿宋_GB2312" w:hAnsi="仿宋" w:eastAsia="仿宋_GB2312"/>
                <w:b/>
                <w:color w:val="auto"/>
                <w:sz w:val="18"/>
                <w:szCs w:val="18"/>
                <w:lang w:val="en-US" w:eastAsia="zh-CN"/>
              </w:rPr>
              <w:t>之间</w:t>
            </w:r>
            <w:r>
              <w:rPr>
                <w:rFonts w:hint="eastAsia" w:ascii="仿宋_GB2312" w:hAnsi="仿宋" w:eastAsia="仿宋_GB2312"/>
                <w:b/>
                <w:color w:val="auto"/>
                <w:sz w:val="18"/>
                <w:szCs w:val="18"/>
              </w:rPr>
              <w:t>；</w:t>
            </w:r>
          </w:p>
          <w:p w14:paraId="2062BE9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3．选修课所修学分一般不少于8学分；</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C34DECB">
            <w:pPr>
              <w:widowControl/>
              <w:jc w:val="center"/>
              <w:rPr>
                <w:rFonts w:hint="eastAsia" w:ascii="仿宋_GB2312" w:hAnsi="仿宋" w:eastAsia="仿宋_GB2312"/>
                <w:b/>
                <w:color w:val="auto"/>
                <w:sz w:val="18"/>
                <w:szCs w:val="18"/>
              </w:rPr>
            </w:pPr>
          </w:p>
        </w:tc>
      </w:tr>
      <w:bookmarkEnd w:id="0"/>
    </w:tbl>
    <w:p w14:paraId="6CA33207">
      <w:pPr>
        <w:rPr>
          <w:color w:val="auto"/>
        </w:rPr>
      </w:pPr>
    </w:p>
    <w:p w14:paraId="49C8D24A">
      <w:pPr>
        <w:shd w:val="clear" w:color="auto" w:fill="FFFFFF"/>
        <w:rPr>
          <w:rFonts w:ascii="黑体" w:hAnsi="黑体" w:eastAsia="黑体" w:cs="Times New Roman"/>
          <w:b/>
          <w:color w:val="auto"/>
          <w:kern w:val="0"/>
          <w:sz w:val="28"/>
          <w:szCs w:val="28"/>
        </w:rPr>
      </w:pPr>
    </w:p>
    <w:p w14:paraId="177D4DE3">
      <w:pPr>
        <w:shd w:val="clear" w:color="auto" w:fill="FFFFFF"/>
        <w:rPr>
          <w:rFonts w:ascii="黑体" w:hAnsi="黑体" w:eastAsia="黑体" w:cs="Times New Roman"/>
          <w:b/>
          <w:color w:val="auto"/>
          <w:kern w:val="0"/>
          <w:sz w:val="28"/>
          <w:szCs w:val="28"/>
        </w:rPr>
      </w:pPr>
    </w:p>
    <w:p w14:paraId="7D66FB35">
      <w:pPr>
        <w:shd w:val="clear" w:color="auto" w:fill="FFFFFF"/>
        <w:rPr>
          <w:rFonts w:ascii="黑体" w:hAnsi="黑体" w:eastAsia="黑体" w:cs="Times New Roman"/>
          <w:b/>
          <w:color w:val="auto"/>
          <w:kern w:val="0"/>
          <w:sz w:val="28"/>
          <w:szCs w:val="28"/>
        </w:rPr>
      </w:pPr>
    </w:p>
    <w:p w14:paraId="1278053C">
      <w:pPr>
        <w:shd w:val="clear" w:color="auto" w:fill="FFFFFF"/>
        <w:rPr>
          <w:rFonts w:ascii="黑体" w:hAnsi="黑体" w:eastAsia="黑体" w:cs="Times New Roman"/>
          <w:b/>
          <w:color w:val="auto"/>
          <w:kern w:val="0"/>
          <w:sz w:val="28"/>
          <w:szCs w:val="28"/>
        </w:rPr>
      </w:pPr>
    </w:p>
    <w:p w14:paraId="2F595DD6">
      <w:pPr>
        <w:shd w:val="clear" w:color="auto" w:fill="FFFFFF"/>
        <w:rPr>
          <w:rFonts w:ascii="黑体" w:hAnsi="黑体" w:eastAsia="黑体" w:cs="Times New Roman"/>
          <w:b/>
          <w:color w:val="auto"/>
          <w:kern w:val="0"/>
          <w:sz w:val="28"/>
          <w:szCs w:val="28"/>
        </w:rPr>
      </w:pPr>
    </w:p>
    <w:p w14:paraId="164B989A">
      <w:pPr>
        <w:shd w:val="clear" w:color="auto" w:fill="FFFFFF"/>
        <w:rPr>
          <w:rFonts w:ascii="黑体" w:hAnsi="黑体" w:eastAsia="黑体" w:cs="Times New Roman"/>
          <w:b/>
          <w:color w:val="auto"/>
          <w:kern w:val="0"/>
          <w:sz w:val="28"/>
          <w:szCs w:val="28"/>
        </w:rPr>
      </w:pPr>
    </w:p>
    <w:p w14:paraId="3522239B">
      <w:pPr>
        <w:shd w:val="clear" w:color="auto" w:fill="FFFFFF"/>
        <w:rPr>
          <w:rFonts w:ascii="黑体" w:hAnsi="黑体" w:eastAsia="黑体" w:cs="Times New Roman"/>
          <w:b/>
          <w:color w:val="auto"/>
          <w:kern w:val="0"/>
          <w:sz w:val="28"/>
          <w:szCs w:val="28"/>
        </w:rPr>
      </w:pPr>
    </w:p>
    <w:p w14:paraId="541E3A9B">
      <w:pPr>
        <w:shd w:val="clear" w:color="auto" w:fill="FFFFFF"/>
        <w:rPr>
          <w:rFonts w:ascii="黑体" w:hAnsi="黑体" w:eastAsia="黑体" w:cs="Times New Roman"/>
          <w:b/>
          <w:color w:val="auto"/>
          <w:kern w:val="0"/>
          <w:sz w:val="28"/>
          <w:szCs w:val="28"/>
        </w:rPr>
      </w:pPr>
    </w:p>
    <w:p w14:paraId="4601D338">
      <w:pPr>
        <w:shd w:val="clear" w:color="auto" w:fill="FFFFFF"/>
        <w:rPr>
          <w:rFonts w:ascii="黑体" w:hAnsi="黑体" w:eastAsia="黑体" w:cs="Times New Roman"/>
          <w:b/>
          <w:color w:val="auto"/>
          <w:kern w:val="0"/>
          <w:sz w:val="28"/>
          <w:szCs w:val="28"/>
        </w:rPr>
      </w:pPr>
    </w:p>
    <w:p w14:paraId="4652760F">
      <w:pPr>
        <w:shd w:val="clear" w:color="auto" w:fill="FFFFFF"/>
        <w:rPr>
          <w:rFonts w:ascii="黑体" w:hAnsi="黑体" w:eastAsia="黑体" w:cs="Times New Roman"/>
          <w:b/>
          <w:color w:val="auto"/>
          <w:kern w:val="0"/>
          <w:sz w:val="28"/>
          <w:szCs w:val="28"/>
        </w:rPr>
      </w:pPr>
    </w:p>
    <w:p w14:paraId="6C894565">
      <w:pPr>
        <w:shd w:val="clear" w:color="auto" w:fill="FFFFFF"/>
        <w:rPr>
          <w:rFonts w:ascii="黑体" w:hAnsi="黑体" w:eastAsia="黑体" w:cs="Times New Roman"/>
          <w:b/>
          <w:color w:val="auto"/>
          <w:kern w:val="0"/>
          <w:sz w:val="28"/>
          <w:szCs w:val="28"/>
        </w:rPr>
      </w:pPr>
    </w:p>
    <w:p w14:paraId="4A31064D">
      <w:pPr>
        <w:shd w:val="clear" w:color="auto" w:fill="FFFFFF"/>
        <w:rPr>
          <w:rFonts w:ascii="黑体" w:hAnsi="黑体" w:eastAsia="黑体" w:cs="Times New Roman"/>
          <w:b/>
          <w:color w:val="auto"/>
          <w:kern w:val="0"/>
          <w:sz w:val="28"/>
          <w:szCs w:val="28"/>
        </w:rPr>
      </w:pPr>
    </w:p>
    <w:p w14:paraId="19A4ACF5">
      <w:pPr>
        <w:shd w:val="clear" w:color="auto" w:fill="FFFFFF"/>
        <w:rPr>
          <w:rFonts w:ascii="黑体" w:hAnsi="黑体" w:eastAsia="黑体" w:cs="Times New Roman"/>
          <w:b/>
          <w:color w:val="auto"/>
          <w:kern w:val="0"/>
          <w:sz w:val="28"/>
          <w:szCs w:val="28"/>
        </w:rPr>
      </w:pPr>
    </w:p>
    <w:p w14:paraId="145BC012">
      <w:pPr>
        <w:shd w:val="clear" w:color="auto" w:fill="FFFFFF"/>
        <w:rPr>
          <w:rFonts w:ascii="黑体" w:hAnsi="黑体" w:eastAsia="黑体" w:cs="Times New Roman"/>
          <w:b/>
          <w:color w:val="auto"/>
          <w:kern w:val="0"/>
          <w:sz w:val="28"/>
          <w:szCs w:val="28"/>
        </w:rPr>
      </w:pPr>
    </w:p>
    <w:p w14:paraId="059A0C48">
      <w:pPr>
        <w:shd w:val="clear" w:color="auto" w:fill="FFFFFF"/>
        <w:rPr>
          <w:rFonts w:ascii="黑体" w:hAnsi="黑体" w:eastAsia="黑体" w:cs="Times New Roman"/>
          <w:b/>
          <w:color w:val="auto"/>
          <w:kern w:val="0"/>
          <w:sz w:val="28"/>
          <w:szCs w:val="28"/>
        </w:rPr>
      </w:pPr>
    </w:p>
    <w:p w14:paraId="7A76A56C">
      <w:pPr>
        <w:shd w:val="clear" w:color="auto" w:fill="FFFFFF"/>
        <w:rPr>
          <w:rFonts w:ascii="黑体" w:hAnsi="黑体" w:eastAsia="黑体" w:cs="Times New Roman"/>
          <w:b/>
          <w:color w:val="auto"/>
          <w:kern w:val="0"/>
          <w:sz w:val="28"/>
          <w:szCs w:val="28"/>
        </w:rPr>
      </w:pPr>
    </w:p>
    <w:p w14:paraId="69F6ABDA">
      <w:pPr>
        <w:shd w:val="clear" w:color="auto" w:fill="FFFFFF"/>
        <w:rPr>
          <w:rFonts w:ascii="黑体" w:hAnsi="黑体" w:eastAsia="黑体" w:cs="Times New Roman"/>
          <w:b/>
          <w:color w:val="auto"/>
          <w:kern w:val="0"/>
          <w:sz w:val="28"/>
          <w:szCs w:val="28"/>
        </w:rPr>
      </w:pPr>
    </w:p>
    <w:p w14:paraId="5853664A">
      <w:pPr>
        <w:shd w:val="clear" w:color="auto" w:fill="FFFFFF"/>
        <w:rPr>
          <w:rFonts w:ascii="黑体" w:hAnsi="黑体" w:eastAsia="黑体" w:cs="Times New Roman"/>
          <w:b/>
          <w:color w:val="auto"/>
          <w:kern w:val="0"/>
          <w:sz w:val="28"/>
          <w:szCs w:val="28"/>
        </w:rPr>
      </w:pPr>
    </w:p>
    <w:p w14:paraId="20E0173C">
      <w:pPr>
        <w:shd w:val="clear" w:color="auto" w:fill="FFFFFF"/>
        <w:rPr>
          <w:rFonts w:ascii="黑体" w:hAnsi="黑体" w:eastAsia="黑体" w:cs="Times New Roman"/>
          <w:b/>
          <w:color w:val="auto"/>
          <w:kern w:val="0"/>
          <w:sz w:val="28"/>
          <w:szCs w:val="28"/>
        </w:rPr>
      </w:pPr>
    </w:p>
    <w:p w14:paraId="1D143AAB">
      <w:pPr>
        <w:outlineLvl w:val="0"/>
        <w:rPr>
          <w:rFonts w:ascii="仿宋_GB2312" w:hAnsi="仿宋" w:eastAsia="仿宋_GB2312"/>
          <w:b/>
          <w:color w:val="auto"/>
          <w:sz w:val="28"/>
          <w:szCs w:val="28"/>
        </w:rPr>
      </w:pPr>
      <w:r>
        <w:rPr>
          <w:rFonts w:hint="eastAsia" w:ascii="仿宋_GB2312" w:hAnsi="仿宋" w:eastAsia="仿宋_GB2312"/>
          <w:b/>
          <w:color w:val="auto"/>
          <w:sz w:val="28"/>
          <w:szCs w:val="28"/>
        </w:rPr>
        <w:t>附件2：</w:t>
      </w:r>
    </w:p>
    <w:p w14:paraId="38FD921A">
      <w:pPr>
        <w:jc w:val="center"/>
        <w:outlineLvl w:val="1"/>
        <w:rPr>
          <w:rFonts w:ascii="仿宋_GB2312" w:hAnsi="仿宋" w:eastAsia="仿宋_GB2312"/>
          <w:b/>
          <w:color w:val="auto"/>
          <w:sz w:val="28"/>
          <w:szCs w:val="28"/>
        </w:rPr>
      </w:pPr>
      <w:r>
        <w:rPr>
          <w:rFonts w:hint="eastAsia" w:ascii="仿宋_GB2312" w:hAnsi="仿宋" w:eastAsia="仿宋_GB2312"/>
          <w:b/>
          <w:color w:val="auto"/>
          <w:sz w:val="28"/>
          <w:szCs w:val="28"/>
        </w:rPr>
        <w:t>设计专业硕士研究生课程设置（全日制）</w:t>
      </w:r>
    </w:p>
    <w:p w14:paraId="591ACA7E">
      <w:pPr>
        <w:jc w:val="center"/>
        <w:outlineLvl w:val="1"/>
        <w:rPr>
          <w:rFonts w:ascii="仿宋_GB2312" w:hAnsi="仿宋" w:eastAsia="仿宋_GB2312"/>
          <w:b/>
          <w:color w:val="auto"/>
          <w:sz w:val="28"/>
          <w:szCs w:val="28"/>
        </w:rPr>
      </w:pPr>
      <w:r>
        <w:rPr>
          <w:rFonts w:hint="eastAsia" w:ascii="仿宋_GB2312" w:hAnsi="仿宋" w:eastAsia="仿宋_GB2312"/>
          <w:b/>
          <w:color w:val="auto"/>
          <w:sz w:val="28"/>
          <w:szCs w:val="28"/>
        </w:rPr>
        <w:t>(环境与公共艺术设计)</w:t>
      </w:r>
    </w:p>
    <w:tbl>
      <w:tblPr>
        <w:tblStyle w:val="4"/>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37"/>
        <w:gridCol w:w="849"/>
        <w:gridCol w:w="962"/>
        <w:gridCol w:w="2988"/>
        <w:gridCol w:w="575"/>
        <w:gridCol w:w="489"/>
        <w:gridCol w:w="659"/>
        <w:gridCol w:w="711"/>
        <w:gridCol w:w="750"/>
      </w:tblGrid>
      <w:tr w14:paraId="268F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74" w:type="dxa"/>
            <w:gridSpan w:val="2"/>
            <w:tcBorders>
              <w:top w:val="single" w:color="auto" w:sz="4" w:space="0"/>
              <w:left w:val="single" w:color="auto" w:sz="4" w:space="0"/>
              <w:bottom w:val="single" w:color="auto" w:sz="4" w:space="0"/>
              <w:right w:val="single" w:color="auto" w:sz="4" w:space="0"/>
            </w:tcBorders>
            <w:noWrap/>
            <w:vAlign w:val="center"/>
          </w:tcPr>
          <w:p w14:paraId="5F07C5F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课程类型</w:t>
            </w:r>
          </w:p>
        </w:tc>
        <w:tc>
          <w:tcPr>
            <w:tcW w:w="849" w:type="dxa"/>
            <w:tcBorders>
              <w:top w:val="single" w:color="auto" w:sz="4" w:space="0"/>
              <w:left w:val="single" w:color="auto" w:sz="4" w:space="0"/>
              <w:bottom w:val="single" w:color="auto" w:sz="4" w:space="0"/>
              <w:right w:val="single" w:color="auto" w:sz="4" w:space="0"/>
            </w:tcBorders>
            <w:noWrap/>
            <w:vAlign w:val="center"/>
          </w:tcPr>
          <w:p w14:paraId="62B6208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w:t>
            </w:r>
          </w:p>
          <w:p w14:paraId="0EEFDE5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方向</w:t>
            </w:r>
          </w:p>
        </w:tc>
        <w:tc>
          <w:tcPr>
            <w:tcW w:w="962" w:type="dxa"/>
            <w:tcBorders>
              <w:top w:val="single" w:color="auto" w:sz="4" w:space="0"/>
              <w:left w:val="single" w:color="auto" w:sz="4" w:space="0"/>
              <w:bottom w:val="single" w:color="auto" w:sz="4" w:space="0"/>
              <w:right w:val="single" w:color="auto" w:sz="4" w:space="0"/>
            </w:tcBorders>
            <w:vAlign w:val="center"/>
          </w:tcPr>
          <w:p w14:paraId="6970963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课程编号</w:t>
            </w:r>
          </w:p>
        </w:tc>
        <w:tc>
          <w:tcPr>
            <w:tcW w:w="2988" w:type="dxa"/>
            <w:tcBorders>
              <w:top w:val="single" w:color="auto" w:sz="4" w:space="0"/>
              <w:left w:val="single" w:color="auto" w:sz="4" w:space="0"/>
              <w:bottom w:val="single" w:color="auto" w:sz="4" w:space="0"/>
              <w:right w:val="single" w:color="auto" w:sz="4" w:space="0"/>
            </w:tcBorders>
            <w:noWrap/>
            <w:vAlign w:val="center"/>
          </w:tcPr>
          <w:p w14:paraId="36E2F6A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课程名称</w:t>
            </w:r>
          </w:p>
        </w:tc>
        <w:tc>
          <w:tcPr>
            <w:tcW w:w="575" w:type="dxa"/>
            <w:tcBorders>
              <w:top w:val="single" w:color="auto" w:sz="4" w:space="0"/>
              <w:left w:val="single" w:color="auto" w:sz="4" w:space="0"/>
              <w:bottom w:val="single" w:color="auto" w:sz="4" w:space="0"/>
              <w:right w:val="single" w:color="auto" w:sz="4" w:space="0"/>
            </w:tcBorders>
            <w:noWrap/>
            <w:vAlign w:val="center"/>
          </w:tcPr>
          <w:p w14:paraId="1041C67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学时</w:t>
            </w:r>
          </w:p>
        </w:tc>
        <w:tc>
          <w:tcPr>
            <w:tcW w:w="489" w:type="dxa"/>
            <w:tcBorders>
              <w:top w:val="single" w:color="auto" w:sz="4" w:space="0"/>
              <w:left w:val="single" w:color="auto" w:sz="4" w:space="0"/>
              <w:bottom w:val="single" w:color="auto" w:sz="4" w:space="0"/>
              <w:right w:val="single" w:color="auto" w:sz="4" w:space="0"/>
            </w:tcBorders>
            <w:noWrap/>
            <w:vAlign w:val="center"/>
          </w:tcPr>
          <w:p w14:paraId="5FA539D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学分</w:t>
            </w:r>
          </w:p>
        </w:tc>
        <w:tc>
          <w:tcPr>
            <w:tcW w:w="659" w:type="dxa"/>
            <w:tcBorders>
              <w:top w:val="single" w:color="auto" w:sz="4" w:space="0"/>
              <w:left w:val="single" w:color="auto" w:sz="4" w:space="0"/>
              <w:bottom w:val="single" w:color="auto" w:sz="4" w:space="0"/>
              <w:right w:val="single" w:color="auto" w:sz="4" w:space="0"/>
            </w:tcBorders>
            <w:noWrap/>
            <w:vAlign w:val="center"/>
          </w:tcPr>
          <w:p w14:paraId="590F014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开课学期</w:t>
            </w:r>
          </w:p>
        </w:tc>
        <w:tc>
          <w:tcPr>
            <w:tcW w:w="711" w:type="dxa"/>
            <w:tcBorders>
              <w:top w:val="single" w:color="auto" w:sz="4" w:space="0"/>
              <w:left w:val="single" w:color="auto" w:sz="4" w:space="0"/>
              <w:bottom w:val="single" w:color="auto" w:sz="4" w:space="0"/>
              <w:right w:val="single" w:color="auto" w:sz="4" w:space="0"/>
            </w:tcBorders>
            <w:noWrap/>
            <w:vAlign w:val="center"/>
          </w:tcPr>
          <w:p w14:paraId="66B3158F">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考核方式</w:t>
            </w:r>
          </w:p>
        </w:tc>
        <w:tc>
          <w:tcPr>
            <w:tcW w:w="750" w:type="dxa"/>
            <w:tcBorders>
              <w:top w:val="single" w:color="auto" w:sz="4" w:space="0"/>
              <w:left w:val="single" w:color="auto" w:sz="4" w:space="0"/>
              <w:bottom w:val="single" w:color="auto" w:sz="4" w:space="0"/>
              <w:right w:val="single" w:color="auto" w:sz="4" w:space="0"/>
            </w:tcBorders>
            <w:noWrap/>
            <w:vAlign w:val="center"/>
          </w:tcPr>
          <w:p w14:paraId="0EDA720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备注</w:t>
            </w:r>
          </w:p>
        </w:tc>
      </w:tr>
      <w:tr w14:paraId="5E0A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37" w:type="dxa"/>
            <w:vMerge w:val="restart"/>
            <w:tcBorders>
              <w:top w:val="single" w:color="auto" w:sz="4" w:space="0"/>
              <w:left w:val="single" w:color="auto" w:sz="4" w:space="0"/>
              <w:right w:val="single" w:color="auto" w:sz="4" w:space="0"/>
            </w:tcBorders>
            <w:vAlign w:val="center"/>
          </w:tcPr>
          <w:p w14:paraId="7E05C8F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必修课（</w:t>
            </w:r>
            <w:r>
              <w:rPr>
                <w:rFonts w:hint="eastAsia" w:ascii="仿宋_GB2312" w:hAnsi="仿宋" w:eastAsia="仿宋_GB2312"/>
                <w:b/>
                <w:color w:val="auto"/>
                <w:sz w:val="18"/>
                <w:szCs w:val="18"/>
                <w:lang w:val="en-US" w:eastAsia="zh-CN"/>
              </w:rPr>
              <w:t>43</w:t>
            </w:r>
            <w:r>
              <w:rPr>
                <w:rFonts w:hint="eastAsia" w:ascii="仿宋_GB2312" w:hAnsi="仿宋" w:eastAsia="仿宋_GB2312"/>
                <w:b/>
                <w:color w:val="auto"/>
                <w:sz w:val="18"/>
                <w:szCs w:val="18"/>
              </w:rPr>
              <w:t>学分）</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754C8DD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公共必修课（</w:t>
            </w:r>
            <w:r>
              <w:rPr>
                <w:rFonts w:hint="default" w:ascii="仿宋_GB2312" w:hAnsi="仿宋" w:eastAsia="仿宋_GB2312"/>
                <w:b/>
                <w:color w:val="auto"/>
                <w:sz w:val="18"/>
                <w:szCs w:val="18"/>
                <w:lang w:val="en-US"/>
              </w:rPr>
              <w:t>9</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100593B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设计硕士全部专业方向</w:t>
            </w:r>
          </w:p>
        </w:tc>
        <w:tc>
          <w:tcPr>
            <w:tcW w:w="962" w:type="dxa"/>
            <w:tcBorders>
              <w:top w:val="single" w:color="auto" w:sz="4" w:space="0"/>
              <w:left w:val="single" w:color="auto" w:sz="4" w:space="0"/>
              <w:bottom w:val="single" w:color="auto" w:sz="4" w:space="0"/>
              <w:right w:val="single" w:color="auto" w:sz="4" w:space="0"/>
            </w:tcBorders>
            <w:vAlign w:val="center"/>
          </w:tcPr>
          <w:p w14:paraId="78E931F4">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100010</w:t>
            </w:r>
            <w:r>
              <w:rPr>
                <w:rFonts w:hint="eastAsia" w:ascii="仿宋_GB2312" w:hAnsi="仿宋" w:eastAsia="仿宋_GB2312"/>
                <w:b/>
                <w:color w:val="auto"/>
                <w:sz w:val="18"/>
                <w:szCs w:val="18"/>
                <w:lang w:val="en-US" w:eastAsia="zh-CN"/>
              </w:rPr>
              <w:t>20</w:t>
            </w:r>
          </w:p>
        </w:tc>
        <w:tc>
          <w:tcPr>
            <w:tcW w:w="2988" w:type="dxa"/>
            <w:tcBorders>
              <w:top w:val="single" w:color="auto" w:sz="4" w:space="0"/>
              <w:left w:val="single" w:color="auto" w:sz="4" w:space="0"/>
              <w:bottom w:val="single" w:color="auto" w:sz="4" w:space="0"/>
              <w:right w:val="single" w:color="auto" w:sz="4" w:space="0"/>
            </w:tcBorders>
            <w:noWrap/>
            <w:vAlign w:val="center"/>
          </w:tcPr>
          <w:p w14:paraId="1E46BC97">
            <w:pPr>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新时代</w:t>
            </w:r>
            <w:r>
              <w:rPr>
                <w:rFonts w:hint="eastAsia" w:ascii="仿宋_GB2312" w:hAnsi="仿宋" w:eastAsia="仿宋_GB2312"/>
                <w:b/>
                <w:color w:val="auto"/>
                <w:sz w:val="18"/>
                <w:szCs w:val="18"/>
              </w:rPr>
              <w:t>中国特色社会主义理论与实践</w:t>
            </w:r>
          </w:p>
          <w:p w14:paraId="1C0DD9D6">
            <w:pPr>
              <w:jc w:val="center"/>
              <w:rPr>
                <w:rFonts w:ascii="仿宋_GB2312" w:hAnsi="仿宋" w:eastAsia="仿宋_GB2312"/>
                <w:b/>
                <w:color w:val="auto"/>
                <w:sz w:val="18"/>
                <w:szCs w:val="18"/>
              </w:rPr>
            </w:pPr>
            <w:r>
              <w:rPr>
                <w:rFonts w:hint="eastAsia" w:ascii="仿宋_GB2312" w:hAnsi="仿宋" w:eastAsia="仿宋_GB2312"/>
                <w:b/>
                <w:color w:val="auto"/>
                <w:sz w:val="18"/>
                <w:szCs w:val="18"/>
              </w:rPr>
              <w:t>The Theory and Practice of Socialism with Chinese Characteristics in the New Era</w:t>
            </w:r>
          </w:p>
        </w:tc>
        <w:tc>
          <w:tcPr>
            <w:tcW w:w="575" w:type="dxa"/>
            <w:tcBorders>
              <w:top w:val="single" w:color="auto" w:sz="4" w:space="0"/>
              <w:left w:val="single" w:color="auto" w:sz="4" w:space="0"/>
              <w:bottom w:val="single" w:color="auto" w:sz="4" w:space="0"/>
              <w:right w:val="single" w:color="auto" w:sz="4" w:space="0"/>
            </w:tcBorders>
            <w:noWrap/>
            <w:vAlign w:val="center"/>
          </w:tcPr>
          <w:p w14:paraId="2E83AFF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719FE9F1">
            <w:pPr>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B4BC73F">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443A48C5">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3A8F81FD">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38A0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6D60D440">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CE2E6CE">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1FBEA8E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8CF4315">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12000012</w:t>
            </w:r>
          </w:p>
        </w:tc>
        <w:tc>
          <w:tcPr>
            <w:tcW w:w="2988" w:type="dxa"/>
            <w:tcBorders>
              <w:top w:val="single" w:color="auto" w:sz="4" w:space="0"/>
              <w:left w:val="single" w:color="auto" w:sz="4" w:space="0"/>
              <w:bottom w:val="single" w:color="auto" w:sz="4" w:space="0"/>
              <w:right w:val="single" w:color="auto" w:sz="4" w:space="0"/>
            </w:tcBorders>
            <w:noWrap/>
            <w:vAlign w:val="center"/>
          </w:tcPr>
          <w:p w14:paraId="756A7D2C">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马克思主义与社会科学方法论</w:t>
            </w:r>
          </w:p>
          <w:p w14:paraId="7572E099">
            <w:pPr>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Introduction to Marxism and Social Science Methodology</w:t>
            </w:r>
          </w:p>
        </w:tc>
        <w:tc>
          <w:tcPr>
            <w:tcW w:w="575" w:type="dxa"/>
            <w:tcBorders>
              <w:top w:val="single" w:color="auto" w:sz="4" w:space="0"/>
              <w:left w:val="single" w:color="auto" w:sz="4" w:space="0"/>
              <w:bottom w:val="single" w:color="auto" w:sz="4" w:space="0"/>
              <w:right w:val="single" w:color="auto" w:sz="4" w:space="0"/>
            </w:tcBorders>
            <w:noWrap/>
            <w:vAlign w:val="center"/>
          </w:tcPr>
          <w:p w14:paraId="1AA823DD">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16</w:t>
            </w:r>
          </w:p>
        </w:tc>
        <w:tc>
          <w:tcPr>
            <w:tcW w:w="489" w:type="dxa"/>
            <w:tcBorders>
              <w:top w:val="single" w:color="auto" w:sz="4" w:space="0"/>
              <w:left w:val="single" w:color="auto" w:sz="4" w:space="0"/>
              <w:bottom w:val="single" w:color="auto" w:sz="4" w:space="0"/>
              <w:right w:val="single" w:color="auto" w:sz="4" w:space="0"/>
            </w:tcBorders>
            <w:noWrap/>
            <w:vAlign w:val="center"/>
          </w:tcPr>
          <w:p w14:paraId="465CEE4F">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1EA03D79">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vAlign w:val="center"/>
          </w:tcPr>
          <w:p w14:paraId="2624C1EA">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C5A334C">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14C3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0F562E15">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241F124">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7D26DA2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1223A67">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0000005</w:t>
            </w:r>
          </w:p>
        </w:tc>
        <w:tc>
          <w:tcPr>
            <w:tcW w:w="2988" w:type="dxa"/>
            <w:tcBorders>
              <w:top w:val="single" w:color="auto" w:sz="4" w:space="0"/>
              <w:left w:val="single" w:color="auto" w:sz="4" w:space="0"/>
              <w:bottom w:val="single" w:color="auto" w:sz="4" w:space="0"/>
              <w:right w:val="single" w:color="auto" w:sz="4" w:space="0"/>
            </w:tcBorders>
            <w:noWrap/>
            <w:vAlign w:val="center"/>
          </w:tcPr>
          <w:p w14:paraId="2B6F9F3E">
            <w:pPr>
              <w:jc w:val="center"/>
              <w:rPr>
                <w:rFonts w:ascii="仿宋_GB2312" w:hAnsi="仿宋" w:eastAsia="仿宋_GB2312"/>
                <w:b/>
                <w:color w:val="auto"/>
                <w:sz w:val="18"/>
                <w:szCs w:val="18"/>
              </w:rPr>
            </w:pPr>
            <w:r>
              <w:rPr>
                <w:rFonts w:hint="eastAsia" w:ascii="仿宋_GB2312" w:hAnsi="仿宋" w:eastAsia="仿宋_GB2312"/>
                <w:b/>
                <w:color w:val="auto"/>
                <w:sz w:val="18"/>
                <w:szCs w:val="18"/>
              </w:rPr>
              <w:t>英语</w:t>
            </w:r>
          </w:p>
          <w:p w14:paraId="22CE4023">
            <w:pPr>
              <w:jc w:val="center"/>
              <w:rPr>
                <w:rFonts w:ascii="仿宋_GB2312" w:hAnsi="仿宋" w:eastAsia="仿宋_GB2312"/>
                <w:b/>
                <w:color w:val="auto"/>
                <w:sz w:val="18"/>
                <w:szCs w:val="18"/>
              </w:rPr>
            </w:pPr>
            <w:r>
              <w:rPr>
                <w:rFonts w:hint="eastAsia" w:ascii="仿宋_GB2312" w:hAnsi="仿宋" w:eastAsia="仿宋_GB2312"/>
                <w:b/>
                <w:color w:val="auto"/>
                <w:sz w:val="18"/>
                <w:szCs w:val="18"/>
              </w:rPr>
              <w:t>English</w:t>
            </w:r>
          </w:p>
        </w:tc>
        <w:tc>
          <w:tcPr>
            <w:tcW w:w="575" w:type="dxa"/>
            <w:tcBorders>
              <w:top w:val="single" w:color="auto" w:sz="4" w:space="0"/>
              <w:left w:val="single" w:color="auto" w:sz="4" w:space="0"/>
              <w:bottom w:val="single" w:color="auto" w:sz="4" w:space="0"/>
              <w:right w:val="single" w:color="auto" w:sz="4" w:space="0"/>
            </w:tcBorders>
            <w:noWrap/>
            <w:vAlign w:val="center"/>
          </w:tcPr>
          <w:p w14:paraId="47B0868F">
            <w:pPr>
              <w:jc w:val="center"/>
              <w:rPr>
                <w:rFonts w:ascii="仿宋_GB2312" w:hAnsi="仿宋" w:eastAsia="仿宋_GB2312"/>
                <w:b/>
                <w:color w:val="auto"/>
                <w:sz w:val="18"/>
                <w:szCs w:val="18"/>
              </w:rPr>
            </w:pPr>
            <w:r>
              <w:rPr>
                <w:rFonts w:hint="eastAsia" w:ascii="仿宋_GB2312" w:hAnsi="仿宋" w:eastAsia="仿宋_GB2312"/>
                <w:b/>
                <w:color w:val="auto"/>
                <w:sz w:val="18"/>
                <w:szCs w:val="18"/>
              </w:rPr>
              <w:t>48</w:t>
            </w:r>
          </w:p>
        </w:tc>
        <w:tc>
          <w:tcPr>
            <w:tcW w:w="489" w:type="dxa"/>
            <w:tcBorders>
              <w:top w:val="single" w:color="auto" w:sz="4" w:space="0"/>
              <w:left w:val="single" w:color="auto" w:sz="4" w:space="0"/>
              <w:bottom w:val="single" w:color="auto" w:sz="4" w:space="0"/>
              <w:right w:val="single" w:color="auto" w:sz="4" w:space="0"/>
            </w:tcBorders>
            <w:noWrap/>
            <w:vAlign w:val="center"/>
          </w:tcPr>
          <w:p w14:paraId="0727A089">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6184EB78">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0A9A1EAF">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50BFF82A">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701F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6CB1F0B8">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027C7280">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15397D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FF93911">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0000006</w:t>
            </w:r>
          </w:p>
        </w:tc>
        <w:tc>
          <w:tcPr>
            <w:tcW w:w="2988" w:type="dxa"/>
            <w:tcBorders>
              <w:top w:val="single" w:color="auto" w:sz="4" w:space="0"/>
              <w:left w:val="single" w:color="auto" w:sz="4" w:space="0"/>
              <w:bottom w:val="single" w:color="auto" w:sz="4" w:space="0"/>
              <w:right w:val="single" w:color="auto" w:sz="4" w:space="0"/>
            </w:tcBorders>
            <w:noWrap/>
            <w:vAlign w:val="center"/>
          </w:tcPr>
          <w:p w14:paraId="1AF235CC">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论文写作与学术规范</w:t>
            </w:r>
          </w:p>
          <w:p w14:paraId="1A90A56B">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Thesis Writing and</w:t>
            </w:r>
            <w:r>
              <w:rPr>
                <w:rFonts w:hint="default" w:ascii="仿宋_GB2312" w:hAnsi="仿宋" w:eastAsia="仿宋_GB2312" w:cstheme="minorBidi"/>
                <w:b/>
                <w:color w:val="auto"/>
                <w:kern w:val="2"/>
                <w:sz w:val="18"/>
                <w:szCs w:val="18"/>
                <w:lang w:val="en-US" w:eastAsia="zh-CN" w:bidi="ar-SA"/>
              </w:rPr>
              <w:t xml:space="preserve"> Academic Standards</w:t>
            </w:r>
          </w:p>
        </w:tc>
        <w:tc>
          <w:tcPr>
            <w:tcW w:w="575" w:type="dxa"/>
            <w:tcBorders>
              <w:top w:val="single" w:color="auto" w:sz="4" w:space="0"/>
              <w:left w:val="single" w:color="auto" w:sz="4" w:space="0"/>
              <w:bottom w:val="single" w:color="auto" w:sz="4" w:space="0"/>
              <w:right w:val="single" w:color="auto" w:sz="4" w:space="0"/>
            </w:tcBorders>
            <w:noWrap/>
            <w:vAlign w:val="center"/>
          </w:tcPr>
          <w:p w14:paraId="1DD91B22">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p>
        </w:tc>
        <w:tc>
          <w:tcPr>
            <w:tcW w:w="489" w:type="dxa"/>
            <w:tcBorders>
              <w:top w:val="single" w:color="auto" w:sz="4" w:space="0"/>
              <w:left w:val="single" w:color="auto" w:sz="4" w:space="0"/>
              <w:bottom w:val="single" w:color="auto" w:sz="4" w:space="0"/>
              <w:right w:val="single" w:color="auto" w:sz="4" w:space="0"/>
            </w:tcBorders>
            <w:noWrap/>
            <w:vAlign w:val="center"/>
          </w:tcPr>
          <w:p w14:paraId="6DDB45E2">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1DD0748B">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w:t>
            </w:r>
          </w:p>
        </w:tc>
        <w:tc>
          <w:tcPr>
            <w:tcW w:w="711" w:type="dxa"/>
            <w:tcBorders>
              <w:top w:val="single" w:color="auto" w:sz="4" w:space="0"/>
              <w:left w:val="single" w:color="auto" w:sz="4" w:space="0"/>
              <w:bottom w:val="single" w:color="auto" w:sz="4" w:space="0"/>
              <w:right w:val="single" w:color="auto" w:sz="4" w:space="0"/>
            </w:tcBorders>
            <w:vAlign w:val="center"/>
          </w:tcPr>
          <w:p w14:paraId="28573FC6">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0BC897F1">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467D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30EEA907">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1D606E67">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015CC6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38E5B63">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10000007</w:t>
            </w:r>
          </w:p>
        </w:tc>
        <w:tc>
          <w:tcPr>
            <w:tcW w:w="2988" w:type="dxa"/>
            <w:tcBorders>
              <w:top w:val="single" w:color="auto" w:sz="4" w:space="0"/>
              <w:left w:val="single" w:color="auto" w:sz="4" w:space="0"/>
              <w:bottom w:val="single" w:color="auto" w:sz="4" w:space="0"/>
              <w:right w:val="single" w:color="auto" w:sz="4" w:space="0"/>
            </w:tcBorders>
            <w:noWrap/>
            <w:vAlign w:val="center"/>
          </w:tcPr>
          <w:p w14:paraId="6386C925">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心理发展教育</w:t>
            </w:r>
          </w:p>
          <w:p w14:paraId="67757A92">
            <w:pPr>
              <w:widowControl/>
              <w:spacing w:line="240" w:lineRule="exact"/>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Psychological Development Education</w:t>
            </w:r>
          </w:p>
        </w:tc>
        <w:tc>
          <w:tcPr>
            <w:tcW w:w="575" w:type="dxa"/>
            <w:tcBorders>
              <w:top w:val="single" w:color="auto" w:sz="4" w:space="0"/>
              <w:left w:val="single" w:color="auto" w:sz="4" w:space="0"/>
              <w:bottom w:val="single" w:color="auto" w:sz="4" w:space="0"/>
              <w:right w:val="single" w:color="auto" w:sz="4" w:space="0"/>
            </w:tcBorders>
            <w:noWrap/>
            <w:vAlign w:val="center"/>
          </w:tcPr>
          <w:p w14:paraId="06FFE0A4">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8</w:t>
            </w:r>
          </w:p>
        </w:tc>
        <w:tc>
          <w:tcPr>
            <w:tcW w:w="489" w:type="dxa"/>
            <w:tcBorders>
              <w:top w:val="single" w:color="auto" w:sz="4" w:space="0"/>
              <w:left w:val="single" w:color="auto" w:sz="4" w:space="0"/>
              <w:bottom w:val="single" w:color="auto" w:sz="4" w:space="0"/>
              <w:right w:val="single" w:color="auto" w:sz="4" w:space="0"/>
            </w:tcBorders>
            <w:noWrap/>
            <w:vAlign w:val="center"/>
          </w:tcPr>
          <w:p w14:paraId="4C274109">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43C57FD5">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1</w:t>
            </w:r>
          </w:p>
        </w:tc>
        <w:tc>
          <w:tcPr>
            <w:tcW w:w="711" w:type="dxa"/>
            <w:tcBorders>
              <w:top w:val="single" w:color="auto" w:sz="4" w:space="0"/>
              <w:left w:val="single" w:color="auto" w:sz="4" w:space="0"/>
              <w:bottom w:val="single" w:color="auto" w:sz="4" w:space="0"/>
              <w:right w:val="single" w:color="auto" w:sz="4" w:space="0"/>
            </w:tcBorders>
            <w:vAlign w:val="center"/>
          </w:tcPr>
          <w:p w14:paraId="2CDEA9A2">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C7D7907">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5BF7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7" w:type="dxa"/>
            <w:vMerge w:val="continue"/>
            <w:tcBorders>
              <w:left w:val="single" w:color="auto" w:sz="4" w:space="0"/>
              <w:right w:val="single" w:color="auto" w:sz="4" w:space="0"/>
            </w:tcBorders>
            <w:vAlign w:val="center"/>
          </w:tcPr>
          <w:p w14:paraId="08C98E00">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01BFC51C">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5BEAFEC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84C3140">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1213000</w:t>
            </w:r>
            <w:r>
              <w:rPr>
                <w:rFonts w:hint="eastAsia" w:ascii="仿宋_GB2312" w:hAnsi="仿宋" w:eastAsia="仿宋_GB2312"/>
                <w:b/>
                <w:color w:val="auto"/>
                <w:sz w:val="18"/>
                <w:szCs w:val="18"/>
                <w:lang w:val="en-US" w:eastAsia="zh-CN"/>
              </w:rPr>
              <w:t>2</w:t>
            </w:r>
          </w:p>
        </w:tc>
        <w:tc>
          <w:tcPr>
            <w:tcW w:w="2988" w:type="dxa"/>
            <w:tcBorders>
              <w:top w:val="single" w:color="auto" w:sz="4" w:space="0"/>
              <w:left w:val="single" w:color="auto" w:sz="4" w:space="0"/>
              <w:bottom w:val="single" w:color="auto" w:sz="4" w:space="0"/>
              <w:right w:val="single" w:color="auto" w:sz="4" w:space="0"/>
            </w:tcBorders>
            <w:noWrap/>
            <w:vAlign w:val="center"/>
          </w:tcPr>
          <w:p w14:paraId="4B51A8DF">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艺术原理</w:t>
            </w:r>
          </w:p>
          <w:p w14:paraId="144E8ED1">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The Principles of Art</w:t>
            </w:r>
          </w:p>
        </w:tc>
        <w:tc>
          <w:tcPr>
            <w:tcW w:w="575" w:type="dxa"/>
            <w:tcBorders>
              <w:top w:val="single" w:color="auto" w:sz="4" w:space="0"/>
              <w:left w:val="single" w:color="auto" w:sz="4" w:space="0"/>
              <w:bottom w:val="single" w:color="auto" w:sz="4" w:space="0"/>
              <w:right w:val="single" w:color="auto" w:sz="4" w:space="0"/>
            </w:tcBorders>
            <w:noWrap/>
            <w:vAlign w:val="center"/>
          </w:tcPr>
          <w:p w14:paraId="6D639B5F">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4A4D9745">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8A431EC">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44499FAA">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34FB8E62">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4897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4F908FCA">
            <w:pPr>
              <w:widowControl/>
              <w:jc w:val="left"/>
              <w:rPr>
                <w:rFonts w:ascii="仿宋_GB2312" w:hAnsi="仿宋" w:eastAsia="仿宋_GB2312"/>
                <w:b/>
                <w:color w:val="auto"/>
                <w:sz w:val="18"/>
                <w:szCs w:val="18"/>
              </w:rPr>
            </w:pPr>
          </w:p>
        </w:tc>
        <w:tc>
          <w:tcPr>
            <w:tcW w:w="937" w:type="dxa"/>
            <w:vMerge w:val="restart"/>
            <w:tcBorders>
              <w:top w:val="single" w:color="auto" w:sz="4" w:space="0"/>
              <w:left w:val="single" w:color="auto" w:sz="4" w:space="0"/>
              <w:right w:val="single" w:color="auto" w:sz="4" w:space="0"/>
            </w:tcBorders>
            <w:vAlign w:val="center"/>
          </w:tcPr>
          <w:p w14:paraId="288027B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专业必修课（</w:t>
            </w:r>
            <w:r>
              <w:rPr>
                <w:rFonts w:hint="eastAsia" w:ascii="仿宋_GB2312" w:hAnsi="仿宋" w:eastAsia="仿宋_GB2312"/>
                <w:b/>
                <w:color w:val="auto"/>
                <w:sz w:val="18"/>
                <w:szCs w:val="18"/>
                <w:lang w:val="en-US" w:eastAsia="zh-CN"/>
              </w:rPr>
              <w:t>34</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noWrap/>
            <w:vAlign w:val="center"/>
          </w:tcPr>
          <w:p w14:paraId="5E20EBD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专业基础课程(</w:t>
            </w:r>
            <w:r>
              <w:rPr>
                <w:rFonts w:hint="eastAsia" w:ascii="仿宋_GB2312" w:hAnsi="仿宋" w:eastAsia="仿宋_GB2312"/>
                <w:b/>
                <w:color w:val="auto"/>
                <w:sz w:val="18"/>
                <w:szCs w:val="18"/>
                <w:lang w:val="en-US" w:eastAsia="zh-CN"/>
              </w:rPr>
              <w:t>6</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735B2DBF">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1213130</w:t>
            </w:r>
            <w:r>
              <w:rPr>
                <w:rFonts w:hint="eastAsia" w:ascii="仿宋_GB2312" w:hAnsi="仿宋" w:eastAsia="仿宋_GB2312"/>
                <w:b/>
                <w:color w:val="auto"/>
                <w:sz w:val="18"/>
                <w:szCs w:val="18"/>
                <w:lang w:val="en-US" w:eastAsia="zh-CN"/>
              </w:rPr>
              <w:t>9</w:t>
            </w:r>
          </w:p>
        </w:tc>
        <w:tc>
          <w:tcPr>
            <w:tcW w:w="2988" w:type="dxa"/>
            <w:tcBorders>
              <w:top w:val="single" w:color="auto" w:sz="4" w:space="0"/>
              <w:left w:val="single" w:color="auto" w:sz="4" w:space="0"/>
              <w:bottom w:val="single" w:color="auto" w:sz="4" w:space="0"/>
              <w:right w:val="single" w:color="auto" w:sz="4" w:space="0"/>
            </w:tcBorders>
            <w:noWrap/>
            <w:vAlign w:val="center"/>
          </w:tcPr>
          <w:p w14:paraId="53D202D5">
            <w:pPr>
              <w:widowControl/>
              <w:spacing w:line="240" w:lineRule="exact"/>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rPr>
              <w:t>环境空间机能与设计</w:t>
            </w:r>
            <w:r>
              <w:rPr>
                <w:rFonts w:hint="eastAsia" w:ascii="仿宋_GB2312" w:hAnsi="仿宋" w:eastAsia="仿宋_GB2312"/>
                <w:b/>
                <w:color w:val="auto"/>
                <w:sz w:val="18"/>
                <w:szCs w:val="18"/>
                <w:lang w:val="en-US" w:eastAsia="zh-CN"/>
              </w:rPr>
              <w:t>实践</w:t>
            </w:r>
          </w:p>
          <w:p w14:paraId="3666B3E9">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Environmental Space Function and Design Practice</w:t>
            </w:r>
          </w:p>
        </w:tc>
        <w:tc>
          <w:tcPr>
            <w:tcW w:w="575" w:type="dxa"/>
            <w:tcBorders>
              <w:top w:val="single" w:color="auto" w:sz="4" w:space="0"/>
              <w:left w:val="single" w:color="auto" w:sz="4" w:space="0"/>
              <w:bottom w:val="single" w:color="auto" w:sz="4" w:space="0"/>
              <w:right w:val="single" w:color="auto" w:sz="4" w:space="0"/>
            </w:tcBorders>
            <w:noWrap/>
            <w:vAlign w:val="center"/>
          </w:tcPr>
          <w:p w14:paraId="685EEDCD">
            <w:pPr>
              <w:widowControl/>
              <w:spacing w:line="240" w:lineRule="exact"/>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48</w:t>
            </w:r>
          </w:p>
        </w:tc>
        <w:tc>
          <w:tcPr>
            <w:tcW w:w="489" w:type="dxa"/>
            <w:tcBorders>
              <w:top w:val="single" w:color="auto" w:sz="4" w:space="0"/>
              <w:left w:val="single" w:color="auto" w:sz="4" w:space="0"/>
              <w:bottom w:val="single" w:color="auto" w:sz="4" w:space="0"/>
              <w:right w:val="single" w:color="auto" w:sz="4" w:space="0"/>
            </w:tcBorders>
            <w:noWrap/>
            <w:vAlign w:val="center"/>
          </w:tcPr>
          <w:p w14:paraId="38F7A8B2">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18460918">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12159D1E">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71BAA61D">
            <w:pPr>
              <w:spacing w:line="240" w:lineRule="exact"/>
              <w:jc w:val="center"/>
              <w:rPr>
                <w:rFonts w:asciiTheme="minorHAnsi" w:hAnsiTheme="minorHAnsi" w:eastAsiaTheme="minorEastAsia" w:cstheme="minorBidi"/>
                <w:b/>
                <w:color w:val="auto"/>
                <w:kern w:val="2"/>
                <w:sz w:val="21"/>
                <w:szCs w:val="22"/>
                <w:lang w:val="en-US" w:eastAsia="zh-CN" w:bidi="ar-SA"/>
              </w:rPr>
            </w:pPr>
            <w:r>
              <w:rPr>
                <w:rFonts w:hint="eastAsia" w:ascii="仿宋_GB2312" w:hAnsi="仿宋" w:eastAsia="仿宋_GB2312"/>
                <w:b/>
                <w:color w:val="auto"/>
                <w:sz w:val="18"/>
                <w:szCs w:val="18"/>
              </w:rPr>
              <w:t>实践类</w:t>
            </w:r>
          </w:p>
        </w:tc>
      </w:tr>
      <w:tr w14:paraId="1639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30647D26">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74764068">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3DA14C7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DA642DB">
            <w:pPr>
              <w:widowControl/>
              <w:spacing w:line="240" w:lineRule="exact"/>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121313</w:t>
            </w:r>
            <w:r>
              <w:rPr>
                <w:rFonts w:hint="eastAsia" w:ascii="仿宋_GB2312" w:hAnsi="仿宋" w:eastAsia="仿宋_GB2312"/>
                <w:b/>
                <w:color w:val="auto"/>
                <w:sz w:val="18"/>
                <w:szCs w:val="18"/>
                <w:lang w:val="en-US" w:eastAsia="zh-CN"/>
              </w:rPr>
              <w:t>10</w:t>
            </w:r>
          </w:p>
        </w:tc>
        <w:tc>
          <w:tcPr>
            <w:tcW w:w="2988" w:type="dxa"/>
            <w:tcBorders>
              <w:top w:val="single" w:color="auto" w:sz="4" w:space="0"/>
              <w:left w:val="single" w:color="auto" w:sz="4" w:space="0"/>
              <w:bottom w:val="single" w:color="auto" w:sz="4" w:space="0"/>
              <w:right w:val="single" w:color="auto" w:sz="4" w:space="0"/>
            </w:tcBorders>
            <w:noWrap/>
            <w:vAlign w:val="center"/>
          </w:tcPr>
          <w:p w14:paraId="2AD40E7F">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建筑空间形态</w:t>
            </w:r>
            <w:r>
              <w:rPr>
                <w:rFonts w:hint="eastAsia" w:ascii="仿宋_GB2312" w:hAnsi="仿宋" w:eastAsia="仿宋_GB2312"/>
                <w:b/>
                <w:color w:val="auto"/>
                <w:sz w:val="18"/>
                <w:szCs w:val="18"/>
                <w:lang w:val="en-US" w:eastAsia="zh-CN"/>
              </w:rPr>
              <w:t>设计实践</w:t>
            </w:r>
          </w:p>
          <w:p w14:paraId="56FCBE31">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Practice of Architectural Space Form Design</w:t>
            </w:r>
          </w:p>
        </w:tc>
        <w:tc>
          <w:tcPr>
            <w:tcW w:w="575" w:type="dxa"/>
            <w:tcBorders>
              <w:top w:val="single" w:color="auto" w:sz="4" w:space="0"/>
              <w:left w:val="single" w:color="auto" w:sz="4" w:space="0"/>
              <w:bottom w:val="single" w:color="auto" w:sz="4" w:space="0"/>
              <w:right w:val="single" w:color="auto" w:sz="4" w:space="0"/>
            </w:tcBorders>
            <w:noWrap/>
            <w:vAlign w:val="center"/>
          </w:tcPr>
          <w:p w14:paraId="3DC84797">
            <w:pPr>
              <w:widowControl/>
              <w:spacing w:line="240" w:lineRule="exact"/>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48</w:t>
            </w:r>
          </w:p>
        </w:tc>
        <w:tc>
          <w:tcPr>
            <w:tcW w:w="489" w:type="dxa"/>
            <w:tcBorders>
              <w:top w:val="single" w:color="auto" w:sz="4" w:space="0"/>
              <w:left w:val="single" w:color="auto" w:sz="4" w:space="0"/>
              <w:bottom w:val="single" w:color="auto" w:sz="4" w:space="0"/>
              <w:right w:val="single" w:color="auto" w:sz="4" w:space="0"/>
            </w:tcBorders>
            <w:noWrap/>
            <w:vAlign w:val="center"/>
          </w:tcPr>
          <w:p w14:paraId="397C7690">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2B960706">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27BD0E26">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633E39F1">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1F41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7A34360C">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31924609">
            <w:pPr>
              <w:widowControl/>
              <w:jc w:val="left"/>
              <w:rPr>
                <w:rFonts w:ascii="仿宋_GB2312" w:hAnsi="仿宋" w:eastAsia="仿宋_GB2312"/>
                <w:b/>
                <w:color w:val="auto"/>
                <w:sz w:val="18"/>
                <w:szCs w:val="18"/>
              </w:rPr>
            </w:pPr>
          </w:p>
        </w:tc>
        <w:tc>
          <w:tcPr>
            <w:tcW w:w="849" w:type="dxa"/>
            <w:vMerge w:val="restart"/>
            <w:tcBorders>
              <w:top w:val="single" w:color="auto" w:sz="4" w:space="0"/>
              <w:left w:val="single" w:color="auto" w:sz="4" w:space="0"/>
              <w:right w:val="single" w:color="auto" w:sz="4" w:space="0"/>
            </w:tcBorders>
            <w:vAlign w:val="center"/>
          </w:tcPr>
          <w:p w14:paraId="5B0127A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专业核心课程(18学分)</w:t>
            </w:r>
          </w:p>
        </w:tc>
        <w:tc>
          <w:tcPr>
            <w:tcW w:w="962" w:type="dxa"/>
            <w:tcBorders>
              <w:top w:val="single" w:color="auto" w:sz="4" w:space="0"/>
              <w:left w:val="single" w:color="auto" w:sz="4" w:space="0"/>
              <w:bottom w:val="single" w:color="auto" w:sz="4" w:space="0"/>
              <w:right w:val="single" w:color="auto" w:sz="4" w:space="0"/>
            </w:tcBorders>
            <w:vAlign w:val="center"/>
          </w:tcPr>
          <w:p w14:paraId="4BF102B8">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12131205</w:t>
            </w:r>
          </w:p>
        </w:tc>
        <w:tc>
          <w:tcPr>
            <w:tcW w:w="2988" w:type="dxa"/>
            <w:tcBorders>
              <w:top w:val="single" w:color="auto" w:sz="4" w:space="0"/>
              <w:left w:val="single" w:color="auto" w:sz="4" w:space="0"/>
              <w:bottom w:val="single" w:color="auto" w:sz="4" w:space="0"/>
              <w:right w:val="single" w:color="auto" w:sz="4" w:space="0"/>
            </w:tcBorders>
            <w:noWrap/>
            <w:vAlign w:val="center"/>
          </w:tcPr>
          <w:p w14:paraId="3E3029A2">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设计方法</w:t>
            </w:r>
          </w:p>
          <w:p w14:paraId="39ACA5A7">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D</w:t>
            </w:r>
            <w:r>
              <w:rPr>
                <w:rFonts w:hint="eastAsia" w:ascii="仿宋_GB2312" w:hAnsi="仿宋" w:eastAsia="仿宋_GB2312"/>
                <w:b/>
                <w:color w:val="auto"/>
                <w:sz w:val="18"/>
                <w:szCs w:val="18"/>
              </w:rPr>
              <w:t xml:space="preserve">esign </w:t>
            </w:r>
            <w:r>
              <w:rPr>
                <w:rFonts w:ascii="仿宋_GB2312" w:hAnsi="仿宋" w:eastAsia="仿宋_GB2312"/>
                <w:b/>
                <w:color w:val="auto"/>
                <w:sz w:val="18"/>
                <w:szCs w:val="18"/>
              </w:rPr>
              <w:t>M</w:t>
            </w:r>
            <w:r>
              <w:rPr>
                <w:rFonts w:hint="eastAsia" w:ascii="仿宋_GB2312" w:hAnsi="仿宋" w:eastAsia="仿宋_GB2312"/>
                <w:b/>
                <w:color w:val="auto"/>
                <w:sz w:val="18"/>
                <w:szCs w:val="18"/>
              </w:rPr>
              <w:t>ethod</w:t>
            </w:r>
          </w:p>
        </w:tc>
        <w:tc>
          <w:tcPr>
            <w:tcW w:w="575" w:type="dxa"/>
            <w:tcBorders>
              <w:top w:val="single" w:color="auto" w:sz="4" w:space="0"/>
              <w:left w:val="single" w:color="auto" w:sz="4" w:space="0"/>
              <w:bottom w:val="single" w:color="auto" w:sz="4" w:space="0"/>
              <w:right w:val="single" w:color="auto" w:sz="4" w:space="0"/>
            </w:tcBorders>
            <w:noWrap/>
            <w:vAlign w:val="center"/>
          </w:tcPr>
          <w:p w14:paraId="33524780">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64</w:t>
            </w:r>
          </w:p>
        </w:tc>
        <w:tc>
          <w:tcPr>
            <w:tcW w:w="489" w:type="dxa"/>
            <w:tcBorders>
              <w:top w:val="single" w:color="auto" w:sz="4" w:space="0"/>
              <w:left w:val="single" w:color="auto" w:sz="4" w:space="0"/>
              <w:bottom w:val="single" w:color="auto" w:sz="4" w:space="0"/>
              <w:right w:val="single" w:color="auto" w:sz="4" w:space="0"/>
            </w:tcBorders>
            <w:noWrap/>
            <w:vAlign w:val="center"/>
          </w:tcPr>
          <w:p w14:paraId="6B9E105E">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0F4E1B1F">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noWrap/>
            <w:vAlign w:val="center"/>
          </w:tcPr>
          <w:p w14:paraId="0990737C">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632E32C2">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198D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2474EE30">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61815BF4">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2906822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252E5B1">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12131206</w:t>
            </w:r>
          </w:p>
        </w:tc>
        <w:tc>
          <w:tcPr>
            <w:tcW w:w="2988" w:type="dxa"/>
            <w:tcBorders>
              <w:top w:val="single" w:color="auto" w:sz="4" w:space="0"/>
              <w:left w:val="single" w:color="auto" w:sz="4" w:space="0"/>
              <w:bottom w:val="single" w:color="auto" w:sz="4" w:space="0"/>
              <w:right w:val="single" w:color="auto" w:sz="4" w:space="0"/>
            </w:tcBorders>
            <w:noWrap/>
            <w:vAlign w:val="center"/>
          </w:tcPr>
          <w:p w14:paraId="26B94F59">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设计史论</w:t>
            </w:r>
          </w:p>
          <w:p w14:paraId="3A3DB91B">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Historical Research of Design</w:t>
            </w:r>
          </w:p>
        </w:tc>
        <w:tc>
          <w:tcPr>
            <w:tcW w:w="575" w:type="dxa"/>
            <w:tcBorders>
              <w:top w:val="single" w:color="auto" w:sz="4" w:space="0"/>
              <w:left w:val="single" w:color="auto" w:sz="4" w:space="0"/>
              <w:bottom w:val="single" w:color="auto" w:sz="4" w:space="0"/>
              <w:right w:val="single" w:color="auto" w:sz="4" w:space="0"/>
            </w:tcBorders>
            <w:noWrap/>
            <w:vAlign w:val="center"/>
          </w:tcPr>
          <w:p w14:paraId="47C68F9A">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64</w:t>
            </w:r>
          </w:p>
        </w:tc>
        <w:tc>
          <w:tcPr>
            <w:tcW w:w="489" w:type="dxa"/>
            <w:tcBorders>
              <w:top w:val="single" w:color="auto" w:sz="4" w:space="0"/>
              <w:left w:val="single" w:color="auto" w:sz="4" w:space="0"/>
              <w:bottom w:val="single" w:color="auto" w:sz="4" w:space="0"/>
              <w:right w:val="single" w:color="auto" w:sz="4" w:space="0"/>
            </w:tcBorders>
            <w:noWrap/>
            <w:vAlign w:val="center"/>
          </w:tcPr>
          <w:p w14:paraId="6B6D2D63">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204127E9">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72E0A09B">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1FE21EBE">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55B9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5586FB3D">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1EDDB6CD">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3B293F9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FA4B6AE">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12131303</w:t>
            </w:r>
          </w:p>
        </w:tc>
        <w:tc>
          <w:tcPr>
            <w:tcW w:w="2988" w:type="dxa"/>
            <w:tcBorders>
              <w:top w:val="single" w:color="auto" w:sz="4" w:space="0"/>
              <w:left w:val="single" w:color="auto" w:sz="4" w:space="0"/>
              <w:bottom w:val="single" w:color="auto" w:sz="4" w:space="0"/>
              <w:right w:val="single" w:color="auto" w:sz="4" w:space="0"/>
            </w:tcBorders>
            <w:noWrap/>
            <w:vAlign w:val="center"/>
          </w:tcPr>
          <w:p w14:paraId="60E671C0">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环境与公共艺术设计实践Ⅰ</w:t>
            </w:r>
          </w:p>
          <w:p w14:paraId="576F912E">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Practical Research on Environment and Public Art Design Ⅰ</w:t>
            </w:r>
          </w:p>
        </w:tc>
        <w:tc>
          <w:tcPr>
            <w:tcW w:w="575" w:type="dxa"/>
            <w:tcBorders>
              <w:top w:val="single" w:color="auto" w:sz="4" w:space="0"/>
              <w:left w:val="single" w:color="auto" w:sz="4" w:space="0"/>
              <w:bottom w:val="single" w:color="auto" w:sz="4" w:space="0"/>
              <w:right w:val="single" w:color="auto" w:sz="4" w:space="0"/>
            </w:tcBorders>
            <w:noWrap/>
            <w:vAlign w:val="center"/>
          </w:tcPr>
          <w:p w14:paraId="02EE6816">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48</w:t>
            </w:r>
          </w:p>
        </w:tc>
        <w:tc>
          <w:tcPr>
            <w:tcW w:w="489" w:type="dxa"/>
            <w:tcBorders>
              <w:top w:val="single" w:color="auto" w:sz="4" w:space="0"/>
              <w:left w:val="single" w:color="auto" w:sz="4" w:space="0"/>
              <w:bottom w:val="single" w:color="auto" w:sz="4" w:space="0"/>
              <w:right w:val="single" w:color="auto" w:sz="4" w:space="0"/>
            </w:tcBorders>
            <w:noWrap/>
            <w:vAlign w:val="center"/>
          </w:tcPr>
          <w:p w14:paraId="1EC2A19B">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459A4460">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7E1FFF46">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4D322684">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73FB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right w:val="single" w:color="auto" w:sz="4" w:space="0"/>
            </w:tcBorders>
            <w:vAlign w:val="center"/>
          </w:tcPr>
          <w:p w14:paraId="03047BE3">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49B96314">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7F8711E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805F2FD">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12131304</w:t>
            </w:r>
          </w:p>
        </w:tc>
        <w:tc>
          <w:tcPr>
            <w:tcW w:w="2988" w:type="dxa"/>
            <w:tcBorders>
              <w:top w:val="single" w:color="auto" w:sz="4" w:space="0"/>
              <w:left w:val="single" w:color="auto" w:sz="4" w:space="0"/>
              <w:bottom w:val="single" w:color="auto" w:sz="4" w:space="0"/>
              <w:right w:val="single" w:color="auto" w:sz="4" w:space="0"/>
            </w:tcBorders>
            <w:noWrap/>
            <w:vAlign w:val="center"/>
          </w:tcPr>
          <w:p w14:paraId="7B2FB597">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环境与公共艺术设计实践Ⅱ</w:t>
            </w:r>
          </w:p>
          <w:p w14:paraId="2465E111">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Practical Research on Environment and Public Art Design Ⅱ</w:t>
            </w:r>
          </w:p>
        </w:tc>
        <w:tc>
          <w:tcPr>
            <w:tcW w:w="575" w:type="dxa"/>
            <w:tcBorders>
              <w:top w:val="single" w:color="auto" w:sz="4" w:space="0"/>
              <w:left w:val="single" w:color="auto" w:sz="4" w:space="0"/>
              <w:bottom w:val="single" w:color="auto" w:sz="4" w:space="0"/>
              <w:right w:val="single" w:color="auto" w:sz="4" w:space="0"/>
            </w:tcBorders>
            <w:noWrap/>
            <w:vAlign w:val="center"/>
          </w:tcPr>
          <w:p w14:paraId="670B0BE6">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48</w:t>
            </w:r>
          </w:p>
        </w:tc>
        <w:tc>
          <w:tcPr>
            <w:tcW w:w="489" w:type="dxa"/>
            <w:tcBorders>
              <w:top w:val="single" w:color="auto" w:sz="4" w:space="0"/>
              <w:left w:val="single" w:color="auto" w:sz="4" w:space="0"/>
              <w:bottom w:val="single" w:color="auto" w:sz="4" w:space="0"/>
              <w:right w:val="single" w:color="auto" w:sz="4" w:space="0"/>
            </w:tcBorders>
            <w:noWrap/>
            <w:vAlign w:val="center"/>
          </w:tcPr>
          <w:p w14:paraId="3B7B14D8">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413D6233">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568C2FBF">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6C3E6AC8">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1537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right w:val="single" w:color="auto" w:sz="4" w:space="0"/>
            </w:tcBorders>
            <w:vAlign w:val="center"/>
          </w:tcPr>
          <w:p w14:paraId="4D8A7EE8">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203E0FA2">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26093A0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8466A26">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12131305</w:t>
            </w:r>
          </w:p>
        </w:tc>
        <w:tc>
          <w:tcPr>
            <w:tcW w:w="2988" w:type="dxa"/>
            <w:tcBorders>
              <w:top w:val="single" w:color="auto" w:sz="4" w:space="0"/>
              <w:left w:val="single" w:color="auto" w:sz="4" w:space="0"/>
              <w:bottom w:val="single" w:color="auto" w:sz="4" w:space="0"/>
              <w:right w:val="single" w:color="auto" w:sz="4" w:space="0"/>
            </w:tcBorders>
            <w:noWrap/>
            <w:vAlign w:val="center"/>
          </w:tcPr>
          <w:p w14:paraId="078D2FCB">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环境与公共艺术设计实践Ⅲ</w:t>
            </w:r>
          </w:p>
          <w:p w14:paraId="2BC98749">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Practical Research on Environment and Public Art Design Ⅲ</w:t>
            </w:r>
          </w:p>
        </w:tc>
        <w:tc>
          <w:tcPr>
            <w:tcW w:w="575" w:type="dxa"/>
            <w:tcBorders>
              <w:top w:val="single" w:color="auto" w:sz="4" w:space="0"/>
              <w:left w:val="single" w:color="auto" w:sz="4" w:space="0"/>
              <w:bottom w:val="single" w:color="auto" w:sz="4" w:space="0"/>
              <w:right w:val="single" w:color="auto" w:sz="4" w:space="0"/>
            </w:tcBorders>
            <w:noWrap/>
            <w:vAlign w:val="center"/>
          </w:tcPr>
          <w:p w14:paraId="4F557AF4">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64</w:t>
            </w:r>
          </w:p>
        </w:tc>
        <w:tc>
          <w:tcPr>
            <w:tcW w:w="489" w:type="dxa"/>
            <w:tcBorders>
              <w:top w:val="single" w:color="auto" w:sz="4" w:space="0"/>
              <w:left w:val="single" w:color="auto" w:sz="4" w:space="0"/>
              <w:bottom w:val="single" w:color="auto" w:sz="4" w:space="0"/>
              <w:right w:val="single" w:color="auto" w:sz="4" w:space="0"/>
            </w:tcBorders>
            <w:noWrap/>
            <w:vAlign w:val="center"/>
          </w:tcPr>
          <w:p w14:paraId="05B0D09C">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77DB0AF5">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020C7FB0">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22A8615D">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4E8E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4269ED2E">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5017CEF4">
            <w:pPr>
              <w:widowControl/>
              <w:jc w:val="left"/>
              <w:rPr>
                <w:rFonts w:ascii="仿宋_GB2312" w:hAnsi="仿宋" w:eastAsia="仿宋_GB2312"/>
                <w:b/>
                <w:color w:val="auto"/>
                <w:sz w:val="18"/>
                <w:szCs w:val="18"/>
              </w:rPr>
            </w:pPr>
          </w:p>
        </w:tc>
        <w:tc>
          <w:tcPr>
            <w:tcW w:w="849" w:type="dxa"/>
            <w:vMerge w:val="restart"/>
            <w:tcBorders>
              <w:left w:val="single" w:color="auto" w:sz="4" w:space="0"/>
              <w:right w:val="single" w:color="auto" w:sz="4" w:space="0"/>
            </w:tcBorders>
            <w:vAlign w:val="center"/>
          </w:tcPr>
          <w:p w14:paraId="32F34DA7">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集中性专业实践课程（10学分）</w:t>
            </w:r>
          </w:p>
        </w:tc>
        <w:tc>
          <w:tcPr>
            <w:tcW w:w="962" w:type="dxa"/>
            <w:tcBorders>
              <w:top w:val="single" w:color="auto" w:sz="4" w:space="0"/>
              <w:left w:val="single" w:color="auto" w:sz="4" w:space="0"/>
              <w:bottom w:val="single" w:color="auto" w:sz="4" w:space="0"/>
              <w:right w:val="single" w:color="auto" w:sz="4" w:space="0"/>
            </w:tcBorders>
            <w:vAlign w:val="center"/>
          </w:tcPr>
          <w:p w14:paraId="0EFA393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12131213</w:t>
            </w:r>
          </w:p>
        </w:tc>
        <w:tc>
          <w:tcPr>
            <w:tcW w:w="2988" w:type="dxa"/>
            <w:tcBorders>
              <w:top w:val="single" w:color="auto" w:sz="4" w:space="0"/>
              <w:left w:val="single" w:color="auto" w:sz="4" w:space="0"/>
              <w:bottom w:val="single" w:color="auto" w:sz="4" w:space="0"/>
              <w:right w:val="single" w:color="auto" w:sz="4" w:space="0"/>
            </w:tcBorders>
            <w:noWrap/>
            <w:vAlign w:val="center"/>
          </w:tcPr>
          <w:p w14:paraId="2EC9879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专业考察</w:t>
            </w:r>
          </w:p>
          <w:p w14:paraId="7F668EA0">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Professional Investigations</w:t>
            </w:r>
          </w:p>
        </w:tc>
        <w:tc>
          <w:tcPr>
            <w:tcW w:w="575" w:type="dxa"/>
            <w:tcBorders>
              <w:top w:val="single" w:color="auto" w:sz="4" w:space="0"/>
              <w:left w:val="single" w:color="auto" w:sz="4" w:space="0"/>
              <w:bottom w:val="single" w:color="auto" w:sz="4" w:space="0"/>
              <w:right w:val="single" w:color="auto" w:sz="4" w:space="0"/>
            </w:tcBorders>
            <w:noWrap/>
            <w:vAlign w:val="center"/>
          </w:tcPr>
          <w:p w14:paraId="74BB9D2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2周</w:t>
            </w:r>
          </w:p>
        </w:tc>
        <w:tc>
          <w:tcPr>
            <w:tcW w:w="489" w:type="dxa"/>
            <w:tcBorders>
              <w:top w:val="single" w:color="auto" w:sz="4" w:space="0"/>
              <w:left w:val="single" w:color="auto" w:sz="4" w:space="0"/>
              <w:bottom w:val="single" w:color="auto" w:sz="4" w:space="0"/>
              <w:right w:val="single" w:color="auto" w:sz="4" w:space="0"/>
            </w:tcBorders>
            <w:noWrap/>
            <w:vAlign w:val="center"/>
          </w:tcPr>
          <w:p w14:paraId="275908E3">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36B31D90">
            <w:pPr>
              <w:widowControl/>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6431002D">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36670096">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568D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2109DE85">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7DCF2AF2">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64293AF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CC0C309">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1213121</w:t>
            </w:r>
            <w:r>
              <w:rPr>
                <w:rFonts w:hint="eastAsia" w:ascii="仿宋_GB2312" w:hAnsi="仿宋" w:eastAsia="仿宋_GB2312"/>
                <w:b/>
                <w:color w:val="auto"/>
                <w:sz w:val="18"/>
                <w:szCs w:val="18"/>
                <w:lang w:val="en-US" w:eastAsia="zh-CN"/>
              </w:rPr>
              <w:t>9</w:t>
            </w:r>
          </w:p>
        </w:tc>
        <w:tc>
          <w:tcPr>
            <w:tcW w:w="2988" w:type="dxa"/>
            <w:tcBorders>
              <w:top w:val="single" w:color="auto" w:sz="4" w:space="0"/>
              <w:left w:val="single" w:color="auto" w:sz="4" w:space="0"/>
              <w:bottom w:val="single" w:color="auto" w:sz="4" w:space="0"/>
              <w:right w:val="single" w:color="auto" w:sz="4" w:space="0"/>
            </w:tcBorders>
            <w:noWrap/>
            <w:vAlign w:val="center"/>
          </w:tcPr>
          <w:p w14:paraId="0826E4B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专业实践</w:t>
            </w:r>
          </w:p>
          <w:p w14:paraId="117E806D">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Professional practice in design</w:t>
            </w:r>
          </w:p>
        </w:tc>
        <w:tc>
          <w:tcPr>
            <w:tcW w:w="575" w:type="dxa"/>
            <w:tcBorders>
              <w:top w:val="single" w:color="auto" w:sz="4" w:space="0"/>
              <w:left w:val="single" w:color="auto" w:sz="4" w:space="0"/>
              <w:bottom w:val="single" w:color="auto" w:sz="4" w:space="0"/>
              <w:right w:val="single" w:color="auto" w:sz="4" w:space="0"/>
            </w:tcBorders>
            <w:noWrap/>
            <w:vAlign w:val="center"/>
          </w:tcPr>
          <w:p w14:paraId="03FAA7C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4周</w:t>
            </w:r>
          </w:p>
        </w:tc>
        <w:tc>
          <w:tcPr>
            <w:tcW w:w="489" w:type="dxa"/>
            <w:tcBorders>
              <w:top w:val="single" w:color="auto" w:sz="4" w:space="0"/>
              <w:left w:val="single" w:color="auto" w:sz="4" w:space="0"/>
              <w:bottom w:val="single" w:color="auto" w:sz="4" w:space="0"/>
              <w:right w:val="single" w:color="auto" w:sz="4" w:space="0"/>
            </w:tcBorders>
            <w:noWrap/>
            <w:vAlign w:val="center"/>
          </w:tcPr>
          <w:p w14:paraId="715B5322">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6F76CD0">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215A21D7">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68BFCB4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3AC8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4EAB5269">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208FCC75">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0F6D603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07B6BA1">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w:t>
            </w:r>
            <w:r>
              <w:rPr>
                <w:rFonts w:hint="eastAsia" w:ascii="仿宋_GB2312" w:hAnsi="仿宋" w:eastAsia="仿宋_GB2312"/>
                <w:b/>
                <w:color w:val="auto"/>
                <w:sz w:val="18"/>
                <w:szCs w:val="18"/>
                <w:lang w:val="en-US" w:eastAsia="zh-CN"/>
              </w:rPr>
              <w:t>20</w:t>
            </w:r>
          </w:p>
        </w:tc>
        <w:tc>
          <w:tcPr>
            <w:tcW w:w="2988" w:type="dxa"/>
            <w:tcBorders>
              <w:top w:val="single" w:color="auto" w:sz="4" w:space="0"/>
              <w:left w:val="single" w:color="auto" w:sz="4" w:space="0"/>
              <w:bottom w:val="single" w:color="auto" w:sz="4" w:space="0"/>
              <w:right w:val="single" w:color="auto" w:sz="4" w:space="0"/>
            </w:tcBorders>
            <w:noWrap/>
            <w:vAlign w:val="center"/>
          </w:tcPr>
          <w:p w14:paraId="2E5F1F3E">
            <w:pPr>
              <w:widowControl/>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rPr>
              <w:t>毕业设计</w:t>
            </w:r>
            <w:r>
              <w:rPr>
                <w:rFonts w:hint="eastAsia" w:ascii="仿宋_GB2312" w:hAnsi="仿宋" w:eastAsia="仿宋_GB2312"/>
                <w:b/>
                <w:color w:val="auto"/>
                <w:sz w:val="18"/>
                <w:szCs w:val="18"/>
                <w:lang w:val="en-US" w:eastAsia="zh-CN"/>
              </w:rPr>
              <w:t>实践</w:t>
            </w:r>
          </w:p>
          <w:p w14:paraId="4462816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Graduation Design Practice</w:t>
            </w:r>
          </w:p>
        </w:tc>
        <w:tc>
          <w:tcPr>
            <w:tcW w:w="575" w:type="dxa"/>
            <w:tcBorders>
              <w:top w:val="single" w:color="auto" w:sz="4" w:space="0"/>
              <w:left w:val="single" w:color="auto" w:sz="4" w:space="0"/>
              <w:bottom w:val="single" w:color="auto" w:sz="4" w:space="0"/>
              <w:right w:val="single" w:color="auto" w:sz="4" w:space="0"/>
            </w:tcBorders>
            <w:noWrap/>
            <w:vAlign w:val="center"/>
          </w:tcPr>
          <w:p w14:paraId="44E6B895">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周</w:t>
            </w:r>
          </w:p>
        </w:tc>
        <w:tc>
          <w:tcPr>
            <w:tcW w:w="489" w:type="dxa"/>
            <w:tcBorders>
              <w:top w:val="single" w:color="auto" w:sz="4" w:space="0"/>
              <w:left w:val="single" w:color="auto" w:sz="4" w:space="0"/>
              <w:bottom w:val="single" w:color="auto" w:sz="4" w:space="0"/>
              <w:right w:val="single" w:color="auto" w:sz="4" w:space="0"/>
            </w:tcBorders>
            <w:noWrap/>
            <w:vAlign w:val="center"/>
          </w:tcPr>
          <w:p w14:paraId="18469873">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5F156319">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2082E01C">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210F85F5">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38E4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1BB29832">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44C167AB">
            <w:pPr>
              <w:widowControl/>
              <w:jc w:val="left"/>
              <w:rPr>
                <w:rFonts w:ascii="仿宋_GB2312" w:hAnsi="仿宋" w:eastAsia="仿宋_GB2312"/>
                <w:b/>
                <w:color w:val="auto"/>
                <w:sz w:val="18"/>
                <w:szCs w:val="18"/>
              </w:rPr>
            </w:pPr>
          </w:p>
        </w:tc>
        <w:tc>
          <w:tcPr>
            <w:tcW w:w="849" w:type="dxa"/>
            <w:vMerge w:val="continue"/>
            <w:tcBorders>
              <w:left w:val="single" w:color="auto" w:sz="4" w:space="0"/>
              <w:bottom w:val="single" w:color="auto" w:sz="4" w:space="0"/>
              <w:right w:val="single" w:color="auto" w:sz="4" w:space="0"/>
            </w:tcBorders>
            <w:vAlign w:val="center"/>
          </w:tcPr>
          <w:p w14:paraId="7EED054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E580B79">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w:t>
            </w:r>
            <w:r>
              <w:rPr>
                <w:rFonts w:hint="eastAsia" w:ascii="仿宋_GB2312" w:hAnsi="仿宋" w:eastAsia="仿宋_GB2312"/>
                <w:b/>
                <w:color w:val="auto"/>
                <w:sz w:val="18"/>
                <w:szCs w:val="18"/>
                <w:lang w:val="en-US" w:eastAsia="zh-CN"/>
              </w:rPr>
              <w:t>0417</w:t>
            </w:r>
          </w:p>
        </w:tc>
        <w:tc>
          <w:tcPr>
            <w:tcW w:w="2988" w:type="dxa"/>
            <w:tcBorders>
              <w:top w:val="single" w:color="auto" w:sz="4" w:space="0"/>
              <w:left w:val="single" w:color="auto" w:sz="4" w:space="0"/>
              <w:bottom w:val="single" w:color="auto" w:sz="4" w:space="0"/>
              <w:right w:val="single" w:color="auto" w:sz="4" w:space="0"/>
            </w:tcBorders>
            <w:noWrap/>
            <w:vAlign w:val="center"/>
          </w:tcPr>
          <w:p w14:paraId="2D5945E0">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毕业</w:t>
            </w:r>
            <w:r>
              <w:rPr>
                <w:rFonts w:hint="eastAsia" w:ascii="仿宋_GB2312" w:hAnsi="仿宋" w:eastAsia="仿宋_GB2312"/>
                <w:b/>
                <w:color w:val="auto"/>
                <w:sz w:val="18"/>
                <w:szCs w:val="18"/>
              </w:rPr>
              <w:t>实习</w:t>
            </w:r>
          </w:p>
          <w:p w14:paraId="772931C2">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Practicum of Design</w:t>
            </w:r>
          </w:p>
        </w:tc>
        <w:tc>
          <w:tcPr>
            <w:tcW w:w="575" w:type="dxa"/>
            <w:tcBorders>
              <w:top w:val="single" w:color="auto" w:sz="4" w:space="0"/>
              <w:left w:val="single" w:color="auto" w:sz="4" w:space="0"/>
              <w:bottom w:val="single" w:color="auto" w:sz="4" w:space="0"/>
              <w:right w:val="single" w:color="auto" w:sz="4" w:space="0"/>
            </w:tcBorders>
            <w:noWrap/>
            <w:vAlign w:val="center"/>
          </w:tcPr>
          <w:p w14:paraId="3594C570">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10周</w:t>
            </w:r>
          </w:p>
        </w:tc>
        <w:tc>
          <w:tcPr>
            <w:tcW w:w="489" w:type="dxa"/>
            <w:tcBorders>
              <w:top w:val="single" w:color="auto" w:sz="4" w:space="0"/>
              <w:left w:val="single" w:color="auto" w:sz="4" w:space="0"/>
              <w:bottom w:val="single" w:color="auto" w:sz="4" w:space="0"/>
              <w:right w:val="single" w:color="auto" w:sz="4" w:space="0"/>
            </w:tcBorders>
            <w:noWrap/>
            <w:vAlign w:val="center"/>
          </w:tcPr>
          <w:p w14:paraId="715F9888">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61CF291F">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noWrap/>
            <w:vAlign w:val="center"/>
          </w:tcPr>
          <w:p w14:paraId="0B0E08BC">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2F8BB1FD">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13CA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7" w:type="dxa"/>
            <w:vMerge w:val="restart"/>
            <w:tcBorders>
              <w:top w:val="single" w:color="auto" w:sz="4" w:space="0"/>
              <w:left w:val="single" w:color="auto" w:sz="4" w:space="0"/>
              <w:right w:val="single" w:color="auto" w:sz="4" w:space="0"/>
            </w:tcBorders>
            <w:vAlign w:val="center"/>
          </w:tcPr>
          <w:p w14:paraId="7698E8E1">
            <w:pPr>
              <w:widowControl/>
              <w:jc w:val="left"/>
              <w:rPr>
                <w:rFonts w:ascii="仿宋_GB2312" w:hAnsi="仿宋" w:eastAsia="仿宋_GB2312"/>
                <w:b/>
                <w:color w:val="auto"/>
                <w:sz w:val="18"/>
                <w:szCs w:val="18"/>
              </w:rPr>
            </w:pPr>
          </w:p>
          <w:p w14:paraId="1907D39C">
            <w:pPr>
              <w:widowControl/>
              <w:jc w:val="left"/>
              <w:rPr>
                <w:rFonts w:ascii="仿宋_GB2312" w:hAnsi="仿宋" w:eastAsia="仿宋_GB2312"/>
                <w:b/>
                <w:color w:val="auto"/>
                <w:sz w:val="18"/>
                <w:szCs w:val="18"/>
              </w:rPr>
            </w:pPr>
          </w:p>
          <w:p w14:paraId="279E0A1E">
            <w:pPr>
              <w:widowControl/>
              <w:jc w:val="left"/>
              <w:rPr>
                <w:rFonts w:ascii="仿宋_GB2312" w:hAnsi="仿宋" w:eastAsia="仿宋_GB2312"/>
                <w:b/>
                <w:color w:val="auto"/>
                <w:sz w:val="18"/>
                <w:szCs w:val="18"/>
              </w:rPr>
            </w:pPr>
          </w:p>
          <w:p w14:paraId="46DDA8D0">
            <w:pPr>
              <w:widowControl/>
              <w:jc w:val="left"/>
              <w:rPr>
                <w:rFonts w:ascii="仿宋_GB2312" w:hAnsi="仿宋" w:eastAsia="仿宋_GB2312"/>
                <w:b/>
                <w:color w:val="auto"/>
                <w:sz w:val="18"/>
                <w:szCs w:val="18"/>
              </w:rPr>
            </w:pPr>
          </w:p>
          <w:p w14:paraId="3CC463B3">
            <w:pPr>
              <w:widowControl/>
              <w:jc w:val="left"/>
              <w:rPr>
                <w:rFonts w:ascii="仿宋_GB2312" w:hAnsi="仿宋" w:eastAsia="仿宋_GB2312"/>
                <w:b/>
                <w:color w:val="auto"/>
                <w:sz w:val="18"/>
                <w:szCs w:val="18"/>
              </w:rPr>
            </w:pPr>
          </w:p>
          <w:p w14:paraId="00533593">
            <w:pPr>
              <w:widowControl/>
              <w:jc w:val="left"/>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选修课</w:t>
            </w:r>
          </w:p>
          <w:p w14:paraId="58DEE0FD">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（12学分）</w:t>
            </w:r>
          </w:p>
        </w:tc>
        <w:tc>
          <w:tcPr>
            <w:tcW w:w="1786" w:type="dxa"/>
            <w:gridSpan w:val="2"/>
            <w:vMerge w:val="restart"/>
            <w:tcBorders>
              <w:top w:val="single" w:color="auto" w:sz="4" w:space="0"/>
              <w:left w:val="single" w:color="auto" w:sz="4" w:space="0"/>
              <w:right w:val="single" w:color="auto" w:sz="4" w:space="0"/>
            </w:tcBorders>
            <w:vAlign w:val="center"/>
          </w:tcPr>
          <w:p w14:paraId="7D2AC17E">
            <w:pPr>
              <w:widowControl/>
              <w:jc w:val="center"/>
              <w:rPr>
                <w:rFonts w:hint="eastAsia" w:ascii="仿宋_GB2312" w:hAnsi="仿宋" w:eastAsia="仿宋_GB2312"/>
                <w:b/>
                <w:color w:val="auto"/>
                <w:sz w:val="18"/>
                <w:szCs w:val="18"/>
              </w:rPr>
            </w:pPr>
          </w:p>
          <w:p w14:paraId="23DDEC01">
            <w:pPr>
              <w:widowControl/>
              <w:jc w:val="center"/>
              <w:rPr>
                <w:rFonts w:hint="eastAsia" w:ascii="仿宋_GB2312" w:hAnsi="仿宋" w:eastAsia="仿宋_GB2312"/>
                <w:b/>
                <w:color w:val="auto"/>
                <w:sz w:val="18"/>
                <w:szCs w:val="18"/>
              </w:rPr>
            </w:pPr>
          </w:p>
          <w:p w14:paraId="62FFA8A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环境与公共艺术设计方向</w:t>
            </w:r>
            <w:r>
              <w:rPr>
                <w:rFonts w:hint="eastAsia" w:ascii="仿宋_GB2312" w:hAnsi="仿宋" w:eastAsia="仿宋_GB2312"/>
                <w:b/>
                <w:color w:val="auto"/>
                <w:sz w:val="18"/>
                <w:szCs w:val="18"/>
                <w:lang w:val="en-US" w:eastAsia="zh-CN"/>
              </w:rPr>
              <w:t>选修课程</w:t>
            </w:r>
            <w:r>
              <w:rPr>
                <w:rFonts w:hint="eastAsia" w:ascii="仿宋_GB2312" w:hAnsi="仿宋" w:eastAsia="仿宋_GB2312"/>
                <w:b/>
                <w:color w:val="auto"/>
                <w:sz w:val="18"/>
                <w:szCs w:val="18"/>
              </w:rPr>
              <w:t>(8学分）</w:t>
            </w:r>
          </w:p>
        </w:tc>
        <w:tc>
          <w:tcPr>
            <w:tcW w:w="962" w:type="dxa"/>
            <w:tcBorders>
              <w:top w:val="single" w:color="auto" w:sz="4" w:space="0"/>
              <w:left w:val="single" w:color="auto" w:sz="4" w:space="0"/>
              <w:bottom w:val="single" w:color="auto" w:sz="4" w:space="0"/>
              <w:right w:val="single" w:color="auto" w:sz="4" w:space="0"/>
            </w:tcBorders>
            <w:vAlign w:val="center"/>
          </w:tcPr>
          <w:p w14:paraId="5DCFD013">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121313</w:t>
            </w:r>
            <w:r>
              <w:rPr>
                <w:rFonts w:hint="eastAsia" w:ascii="仿宋_GB2312" w:hAnsi="仿宋" w:eastAsia="仿宋_GB2312"/>
                <w:b/>
                <w:color w:val="auto"/>
                <w:sz w:val="18"/>
                <w:szCs w:val="18"/>
                <w:lang w:val="en-US" w:eastAsia="zh-CN"/>
              </w:rPr>
              <w:t>11</w:t>
            </w:r>
          </w:p>
        </w:tc>
        <w:tc>
          <w:tcPr>
            <w:tcW w:w="2988" w:type="dxa"/>
            <w:tcBorders>
              <w:top w:val="single" w:color="auto" w:sz="4" w:space="0"/>
              <w:left w:val="single" w:color="auto" w:sz="4" w:space="0"/>
              <w:bottom w:val="single" w:color="auto" w:sz="4" w:space="0"/>
              <w:right w:val="single" w:color="auto" w:sz="4" w:space="0"/>
            </w:tcBorders>
            <w:noWrap/>
            <w:vAlign w:val="center"/>
          </w:tcPr>
          <w:p w14:paraId="1AB11D7D">
            <w:pPr>
              <w:widowControl/>
              <w:spacing w:line="240" w:lineRule="exact"/>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rPr>
              <w:t>赣鄱人居环境设计</w:t>
            </w:r>
            <w:r>
              <w:rPr>
                <w:rFonts w:hint="eastAsia" w:ascii="仿宋_GB2312" w:hAnsi="仿宋" w:eastAsia="仿宋_GB2312"/>
                <w:b/>
                <w:color w:val="auto"/>
                <w:sz w:val="18"/>
                <w:szCs w:val="18"/>
                <w:lang w:val="en-US" w:eastAsia="zh-CN"/>
              </w:rPr>
              <w:t>实践</w:t>
            </w:r>
          </w:p>
          <w:p w14:paraId="1FBF7A1B">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Study on Jiangxi Human Settlements Design</w:t>
            </w:r>
          </w:p>
        </w:tc>
        <w:tc>
          <w:tcPr>
            <w:tcW w:w="575" w:type="dxa"/>
            <w:tcBorders>
              <w:top w:val="single" w:color="auto" w:sz="4" w:space="0"/>
              <w:left w:val="single" w:color="auto" w:sz="4" w:space="0"/>
              <w:bottom w:val="single" w:color="auto" w:sz="4" w:space="0"/>
              <w:right w:val="single" w:color="auto" w:sz="4" w:space="0"/>
            </w:tcBorders>
            <w:noWrap/>
            <w:vAlign w:val="center"/>
          </w:tcPr>
          <w:p w14:paraId="3254B4CF">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40E8EEB9">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369723D">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0A713950">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8EEB774">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4062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727DC1D9">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BFC737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B6F773C">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121313</w:t>
            </w:r>
            <w:r>
              <w:rPr>
                <w:rFonts w:hint="eastAsia" w:ascii="仿宋_GB2312" w:hAnsi="仿宋" w:eastAsia="仿宋_GB2312"/>
                <w:b/>
                <w:color w:val="auto"/>
                <w:sz w:val="18"/>
                <w:szCs w:val="18"/>
                <w:lang w:val="en-US" w:eastAsia="zh-CN"/>
              </w:rPr>
              <w:t>12</w:t>
            </w:r>
          </w:p>
        </w:tc>
        <w:tc>
          <w:tcPr>
            <w:tcW w:w="2988" w:type="dxa"/>
            <w:tcBorders>
              <w:top w:val="single" w:color="auto" w:sz="4" w:space="0"/>
              <w:left w:val="single" w:color="auto" w:sz="4" w:space="0"/>
              <w:bottom w:val="single" w:color="auto" w:sz="4" w:space="0"/>
              <w:right w:val="single" w:color="auto" w:sz="4" w:space="0"/>
            </w:tcBorders>
            <w:noWrap/>
            <w:vAlign w:val="center"/>
          </w:tcPr>
          <w:p w14:paraId="50A2AA39">
            <w:pPr>
              <w:widowControl/>
              <w:spacing w:line="240" w:lineRule="exact"/>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rPr>
              <w:t>艺科融合空间创新设计</w:t>
            </w:r>
            <w:r>
              <w:rPr>
                <w:rFonts w:hint="eastAsia" w:ascii="仿宋_GB2312" w:hAnsi="仿宋" w:eastAsia="仿宋_GB2312"/>
                <w:b/>
                <w:color w:val="auto"/>
                <w:sz w:val="18"/>
                <w:szCs w:val="18"/>
                <w:lang w:val="en-US" w:eastAsia="zh-CN"/>
              </w:rPr>
              <w:t>实践</w:t>
            </w:r>
          </w:p>
          <w:p w14:paraId="5E33C568">
            <w:pPr>
              <w:widowControl/>
              <w:spacing w:line="240" w:lineRule="exact"/>
              <w:jc w:val="center"/>
              <w:rPr>
                <w:rFonts w:ascii="仿宋_GB2312" w:hAnsi="仿宋" w:eastAsia="仿宋_GB2312"/>
                <w:b/>
                <w:color w:val="auto"/>
                <w:sz w:val="18"/>
                <w:szCs w:val="18"/>
              </w:rPr>
            </w:pPr>
            <w:r>
              <w:rPr>
                <w:rFonts w:ascii="仿宋_GB2312" w:hAnsi="仿宋" w:eastAsia="仿宋_GB2312"/>
                <w:b/>
                <w:color w:val="auto"/>
                <w:sz w:val="18"/>
                <w:szCs w:val="18"/>
              </w:rPr>
              <w:t>Research on Innovative Design of Art and Science Integrated Space</w:t>
            </w:r>
          </w:p>
        </w:tc>
        <w:tc>
          <w:tcPr>
            <w:tcW w:w="575" w:type="dxa"/>
            <w:tcBorders>
              <w:top w:val="single" w:color="auto" w:sz="4" w:space="0"/>
              <w:left w:val="single" w:color="auto" w:sz="4" w:space="0"/>
              <w:bottom w:val="single" w:color="auto" w:sz="4" w:space="0"/>
              <w:right w:val="single" w:color="auto" w:sz="4" w:space="0"/>
            </w:tcBorders>
            <w:noWrap/>
            <w:vAlign w:val="center"/>
          </w:tcPr>
          <w:p w14:paraId="490C801B">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3A7E494D">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CCDCE47">
            <w:pPr>
              <w:widowControl/>
              <w:spacing w:line="240" w:lineRule="exact"/>
              <w:jc w:val="center"/>
              <w:rPr>
                <w:rFonts w:ascii="仿宋_GB2312" w:hAnsi="仿宋" w:eastAsia="仿宋_GB2312"/>
                <w:b/>
                <w:color w:val="auto"/>
                <w:sz w:val="18"/>
                <w:szCs w:val="18"/>
              </w:rPr>
            </w:pPr>
            <w:r>
              <w:rPr>
                <w:rFonts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vAlign w:val="center"/>
          </w:tcPr>
          <w:p w14:paraId="259B5AE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2664BE13">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105E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27C8B55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969156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C5FB0AF">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121313</w:t>
            </w:r>
            <w:r>
              <w:rPr>
                <w:rFonts w:hint="eastAsia" w:ascii="仿宋_GB2312" w:hAnsi="仿宋" w:eastAsia="仿宋_GB2312"/>
                <w:b/>
                <w:color w:val="auto"/>
                <w:sz w:val="18"/>
                <w:szCs w:val="18"/>
                <w:lang w:val="en-US" w:eastAsia="zh-CN"/>
              </w:rPr>
              <w:t>13</w:t>
            </w:r>
          </w:p>
        </w:tc>
        <w:tc>
          <w:tcPr>
            <w:tcW w:w="2988" w:type="dxa"/>
            <w:tcBorders>
              <w:top w:val="single" w:color="auto" w:sz="4" w:space="0"/>
              <w:left w:val="single" w:color="auto" w:sz="4" w:space="0"/>
              <w:bottom w:val="single" w:color="auto" w:sz="4" w:space="0"/>
              <w:right w:val="single" w:color="auto" w:sz="4" w:space="0"/>
            </w:tcBorders>
            <w:noWrap/>
            <w:vAlign w:val="center"/>
          </w:tcPr>
          <w:p w14:paraId="68B87525">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公共艺术空间</w:t>
            </w:r>
            <w:r>
              <w:rPr>
                <w:rFonts w:hint="eastAsia" w:ascii="仿宋_GB2312" w:hAnsi="仿宋" w:eastAsia="仿宋_GB2312"/>
                <w:b/>
                <w:color w:val="auto"/>
                <w:sz w:val="18"/>
                <w:szCs w:val="18"/>
                <w:lang w:val="en-US" w:eastAsia="zh-CN"/>
              </w:rPr>
              <w:t>设计与实践</w:t>
            </w:r>
          </w:p>
          <w:p w14:paraId="7FA5899B">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Study on Public Art Space</w:t>
            </w:r>
          </w:p>
        </w:tc>
        <w:tc>
          <w:tcPr>
            <w:tcW w:w="575" w:type="dxa"/>
            <w:tcBorders>
              <w:top w:val="single" w:color="auto" w:sz="4" w:space="0"/>
              <w:left w:val="single" w:color="auto" w:sz="4" w:space="0"/>
              <w:bottom w:val="single" w:color="auto" w:sz="4" w:space="0"/>
              <w:right w:val="single" w:color="auto" w:sz="4" w:space="0"/>
            </w:tcBorders>
            <w:noWrap/>
            <w:vAlign w:val="center"/>
          </w:tcPr>
          <w:p w14:paraId="2627A1B6">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0EB42ED8">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0237E9E">
            <w:pPr>
              <w:widowControl/>
              <w:spacing w:line="240" w:lineRule="exact"/>
              <w:jc w:val="center"/>
              <w:rPr>
                <w:rFonts w:ascii="仿宋_GB2312" w:hAnsi="仿宋" w:eastAsia="仿宋_GB2312"/>
                <w:b/>
                <w:color w:val="auto"/>
                <w:sz w:val="18"/>
                <w:szCs w:val="18"/>
              </w:rPr>
            </w:pPr>
            <w:r>
              <w:rPr>
                <w:rFonts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vAlign w:val="center"/>
          </w:tcPr>
          <w:p w14:paraId="4A242564">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1C9F0E84">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16AA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00E492E8">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02FE087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7ECE665">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12130309</w:t>
            </w:r>
          </w:p>
        </w:tc>
        <w:tc>
          <w:tcPr>
            <w:tcW w:w="2988" w:type="dxa"/>
            <w:tcBorders>
              <w:top w:val="single" w:color="auto" w:sz="4" w:space="0"/>
              <w:left w:val="single" w:color="auto" w:sz="4" w:space="0"/>
              <w:bottom w:val="single" w:color="auto" w:sz="4" w:space="0"/>
              <w:right w:val="single" w:color="auto" w:sz="4" w:space="0"/>
            </w:tcBorders>
            <w:noWrap/>
            <w:vAlign w:val="center"/>
          </w:tcPr>
          <w:p w14:paraId="0BC017D0">
            <w:pPr>
              <w:jc w:val="center"/>
              <w:rPr>
                <w:rFonts w:ascii="仿宋_GB2312" w:hAnsi="仿宋" w:eastAsia="仿宋_GB2312"/>
                <w:b/>
                <w:color w:val="auto"/>
                <w:sz w:val="18"/>
                <w:szCs w:val="18"/>
              </w:rPr>
            </w:pPr>
            <w:r>
              <w:rPr>
                <w:rFonts w:hint="eastAsia" w:ascii="仿宋_GB2312" w:hAnsi="仿宋" w:eastAsia="仿宋_GB2312"/>
                <w:b/>
                <w:color w:val="auto"/>
                <w:sz w:val="18"/>
                <w:szCs w:val="18"/>
              </w:rPr>
              <w:t>导师研究方向课程</w:t>
            </w:r>
          </w:p>
          <w:p w14:paraId="3B98865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Course of Tutor’s Research Orientation</w:t>
            </w:r>
          </w:p>
        </w:tc>
        <w:tc>
          <w:tcPr>
            <w:tcW w:w="575" w:type="dxa"/>
            <w:tcBorders>
              <w:top w:val="single" w:color="auto" w:sz="4" w:space="0"/>
              <w:left w:val="single" w:color="auto" w:sz="4" w:space="0"/>
              <w:bottom w:val="single" w:color="auto" w:sz="4" w:space="0"/>
              <w:right w:val="single" w:color="auto" w:sz="4" w:space="0"/>
            </w:tcBorders>
            <w:noWrap/>
            <w:vAlign w:val="center"/>
          </w:tcPr>
          <w:p w14:paraId="4BDD8B5F">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36F5DDEA">
            <w:pPr>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BBD82D0">
            <w:pPr>
              <w:jc w:val="center"/>
              <w:rPr>
                <w:rFonts w:ascii="仿宋_GB2312" w:hAnsi="仿宋" w:eastAsia="仿宋_GB2312"/>
                <w:b/>
                <w:color w:val="auto"/>
                <w:sz w:val="18"/>
                <w:szCs w:val="18"/>
              </w:rPr>
            </w:pPr>
            <w:r>
              <w:rPr>
                <w:rFonts w:hint="eastAsia" w:ascii="仿宋_GB2312" w:hAnsi="仿宋" w:eastAsia="仿宋_GB2312"/>
                <w:b/>
                <w:color w:val="auto"/>
                <w:sz w:val="18"/>
                <w:szCs w:val="18"/>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5992AA8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0FD4132">
            <w:pPr>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471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49F50D7E">
            <w:pPr>
              <w:widowControl/>
              <w:jc w:val="center"/>
              <w:rPr>
                <w:rFonts w:ascii="仿宋_GB2312" w:hAnsi="仿宋" w:eastAsia="仿宋_GB2312"/>
                <w:b/>
                <w:color w:val="auto"/>
                <w:sz w:val="18"/>
                <w:szCs w:val="18"/>
              </w:rPr>
            </w:pPr>
          </w:p>
        </w:tc>
        <w:tc>
          <w:tcPr>
            <w:tcW w:w="1786" w:type="dxa"/>
            <w:gridSpan w:val="2"/>
            <w:vMerge w:val="restart"/>
            <w:tcBorders>
              <w:top w:val="single" w:color="auto" w:sz="4" w:space="0"/>
              <w:left w:val="single" w:color="auto" w:sz="4" w:space="0"/>
              <w:right w:val="single" w:color="auto" w:sz="4" w:space="0"/>
            </w:tcBorders>
            <w:vAlign w:val="center"/>
          </w:tcPr>
          <w:p w14:paraId="0AA3843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公共</w:t>
            </w:r>
            <w:r>
              <w:rPr>
                <w:rFonts w:hint="eastAsia" w:ascii="仿宋_GB2312" w:hAnsi="仿宋" w:eastAsia="仿宋_GB2312"/>
                <w:b/>
                <w:color w:val="auto"/>
                <w:sz w:val="18"/>
                <w:szCs w:val="18"/>
              </w:rPr>
              <w:t>选修课程(至少选修</w:t>
            </w:r>
            <w:r>
              <w:rPr>
                <w:rFonts w:hint="eastAsia" w:ascii="仿宋_GB2312" w:hAnsi="仿宋" w:eastAsia="仿宋_GB2312"/>
                <w:b/>
                <w:color w:val="auto"/>
                <w:sz w:val="18"/>
                <w:szCs w:val="18"/>
                <w:lang w:val="en-US" w:eastAsia="zh-CN"/>
              </w:rPr>
              <w:t>4</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38EC1A4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21</w:t>
            </w:r>
          </w:p>
        </w:tc>
        <w:tc>
          <w:tcPr>
            <w:tcW w:w="2988" w:type="dxa"/>
            <w:tcBorders>
              <w:top w:val="single" w:color="auto" w:sz="4" w:space="0"/>
              <w:left w:val="single" w:color="auto" w:sz="4" w:space="0"/>
              <w:bottom w:val="single" w:color="auto" w:sz="4" w:space="0"/>
              <w:right w:val="single" w:color="auto" w:sz="4" w:space="0"/>
            </w:tcBorders>
            <w:noWrap/>
            <w:vAlign w:val="center"/>
          </w:tcPr>
          <w:p w14:paraId="37022E4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江西地域文化研究</w:t>
            </w:r>
          </w:p>
          <w:p w14:paraId="5693E19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on Jiangxi Regional Culture</w:t>
            </w:r>
          </w:p>
        </w:tc>
        <w:tc>
          <w:tcPr>
            <w:tcW w:w="575" w:type="dxa"/>
            <w:tcBorders>
              <w:top w:val="single" w:color="auto" w:sz="4" w:space="0"/>
              <w:left w:val="single" w:color="auto" w:sz="4" w:space="0"/>
              <w:bottom w:val="single" w:color="auto" w:sz="4" w:space="0"/>
              <w:right w:val="single" w:color="auto" w:sz="4" w:space="0"/>
            </w:tcBorders>
            <w:noWrap/>
            <w:vAlign w:val="center"/>
          </w:tcPr>
          <w:p w14:paraId="4B4B7CB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3205CA7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D4C54B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74D53A1">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CF9A4C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ED4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4528F8D5">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A485DC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7AF1A2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22</w:t>
            </w:r>
          </w:p>
        </w:tc>
        <w:tc>
          <w:tcPr>
            <w:tcW w:w="2988" w:type="dxa"/>
            <w:tcBorders>
              <w:top w:val="single" w:color="auto" w:sz="4" w:space="0"/>
              <w:left w:val="single" w:color="auto" w:sz="4" w:space="0"/>
              <w:bottom w:val="single" w:color="auto" w:sz="4" w:space="0"/>
              <w:right w:val="single" w:color="auto" w:sz="4" w:space="0"/>
            </w:tcBorders>
            <w:noWrap/>
            <w:vAlign w:val="center"/>
          </w:tcPr>
          <w:p w14:paraId="6584A26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八大山人艺术专题研究</w:t>
            </w:r>
          </w:p>
          <w:p w14:paraId="3F0A80D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Monographic research on the art of Bada Shanren</w:t>
            </w:r>
          </w:p>
        </w:tc>
        <w:tc>
          <w:tcPr>
            <w:tcW w:w="575" w:type="dxa"/>
            <w:tcBorders>
              <w:top w:val="single" w:color="auto" w:sz="4" w:space="0"/>
              <w:left w:val="single" w:color="auto" w:sz="4" w:space="0"/>
              <w:bottom w:val="single" w:color="auto" w:sz="4" w:space="0"/>
              <w:right w:val="single" w:color="auto" w:sz="4" w:space="0"/>
            </w:tcBorders>
            <w:noWrap/>
            <w:vAlign w:val="center"/>
          </w:tcPr>
          <w:p w14:paraId="00869F4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74B754C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B9A802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C4B1F6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2FF11D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A54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06ED1FEB">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912029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5797AB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w:t>
            </w:r>
            <w:r>
              <w:rPr>
                <w:rFonts w:hint="eastAsia" w:ascii="仿宋_GB2312" w:hAnsi="仿宋" w:eastAsia="仿宋_GB2312"/>
                <w:b/>
                <w:color w:val="auto"/>
                <w:sz w:val="18"/>
                <w:szCs w:val="18"/>
                <w:lang w:val="en-US" w:eastAsia="zh-CN"/>
              </w:rPr>
              <w:t>3</w:t>
            </w:r>
            <w:r>
              <w:rPr>
                <w:rFonts w:hint="eastAsia" w:ascii="仿宋_GB2312" w:hAnsi="仿宋" w:eastAsia="仿宋_GB2312"/>
                <w:b/>
                <w:color w:val="auto"/>
                <w:sz w:val="18"/>
                <w:szCs w:val="18"/>
              </w:rPr>
              <w:t>11</w:t>
            </w:r>
            <w:r>
              <w:rPr>
                <w:rFonts w:hint="eastAsia" w:ascii="仿宋_GB2312" w:hAnsi="仿宋" w:eastAsia="仿宋_GB2312"/>
                <w:b/>
                <w:color w:val="auto"/>
                <w:sz w:val="18"/>
                <w:szCs w:val="18"/>
                <w:lang w:val="en-US" w:eastAsia="zh-CN"/>
              </w:rPr>
              <w:t>23</w:t>
            </w:r>
          </w:p>
        </w:tc>
        <w:tc>
          <w:tcPr>
            <w:tcW w:w="2988" w:type="dxa"/>
            <w:tcBorders>
              <w:top w:val="single" w:color="auto" w:sz="4" w:space="0"/>
              <w:left w:val="single" w:color="auto" w:sz="4" w:space="0"/>
              <w:bottom w:val="single" w:color="auto" w:sz="4" w:space="0"/>
              <w:right w:val="single" w:color="auto" w:sz="4" w:space="0"/>
            </w:tcBorders>
            <w:noWrap/>
            <w:vAlign w:val="center"/>
          </w:tcPr>
          <w:p w14:paraId="0E56F84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汤显祖研究</w:t>
            </w:r>
          </w:p>
          <w:p w14:paraId="2974181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on TangXianzu</w:t>
            </w:r>
          </w:p>
        </w:tc>
        <w:tc>
          <w:tcPr>
            <w:tcW w:w="575" w:type="dxa"/>
            <w:tcBorders>
              <w:top w:val="single" w:color="auto" w:sz="4" w:space="0"/>
              <w:left w:val="single" w:color="auto" w:sz="4" w:space="0"/>
              <w:bottom w:val="single" w:color="auto" w:sz="4" w:space="0"/>
              <w:right w:val="single" w:color="auto" w:sz="4" w:space="0"/>
            </w:tcBorders>
            <w:noWrap/>
            <w:vAlign w:val="center"/>
          </w:tcPr>
          <w:p w14:paraId="3230F1A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0B64C7D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F4EF7F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4EAD12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199F89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9A7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29D90A38">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24E91D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5CC03E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24</w:t>
            </w:r>
          </w:p>
        </w:tc>
        <w:tc>
          <w:tcPr>
            <w:tcW w:w="2988" w:type="dxa"/>
            <w:tcBorders>
              <w:top w:val="single" w:color="auto" w:sz="4" w:space="0"/>
              <w:left w:val="single" w:color="auto" w:sz="4" w:space="0"/>
              <w:bottom w:val="single" w:color="auto" w:sz="4" w:space="0"/>
              <w:right w:val="single" w:color="auto" w:sz="4" w:space="0"/>
            </w:tcBorders>
            <w:noWrap/>
            <w:vAlign w:val="center"/>
          </w:tcPr>
          <w:p w14:paraId="3436B2F0">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江西红色文化研究</w:t>
            </w:r>
          </w:p>
          <w:p w14:paraId="0AD8ED7E">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Research on Jiangxi Red Culture</w:t>
            </w:r>
          </w:p>
        </w:tc>
        <w:tc>
          <w:tcPr>
            <w:tcW w:w="575" w:type="dxa"/>
            <w:tcBorders>
              <w:top w:val="single" w:color="auto" w:sz="4" w:space="0"/>
              <w:left w:val="single" w:color="auto" w:sz="4" w:space="0"/>
              <w:bottom w:val="single" w:color="auto" w:sz="4" w:space="0"/>
              <w:right w:val="single" w:color="auto" w:sz="4" w:space="0"/>
            </w:tcBorders>
            <w:noWrap/>
            <w:vAlign w:val="center"/>
          </w:tcPr>
          <w:p w14:paraId="52ADBC0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5126C45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6D21A2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43B34C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8552C8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3032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64B6F313">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E0A3D9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489B5F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25</w:t>
            </w:r>
          </w:p>
        </w:tc>
        <w:tc>
          <w:tcPr>
            <w:tcW w:w="2988" w:type="dxa"/>
            <w:tcBorders>
              <w:top w:val="single" w:color="auto" w:sz="4" w:space="0"/>
              <w:left w:val="single" w:color="auto" w:sz="4" w:space="0"/>
              <w:bottom w:val="single" w:color="auto" w:sz="4" w:space="0"/>
              <w:right w:val="single" w:color="auto" w:sz="4" w:space="0"/>
            </w:tcBorders>
            <w:noWrap/>
            <w:vAlign w:val="center"/>
          </w:tcPr>
          <w:p w14:paraId="4794F328">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陶瓷艺术研究</w:t>
            </w:r>
          </w:p>
          <w:p w14:paraId="75007098">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Research on Ceramic Art</w:t>
            </w:r>
          </w:p>
        </w:tc>
        <w:tc>
          <w:tcPr>
            <w:tcW w:w="575" w:type="dxa"/>
            <w:tcBorders>
              <w:top w:val="single" w:color="auto" w:sz="4" w:space="0"/>
              <w:left w:val="single" w:color="auto" w:sz="4" w:space="0"/>
              <w:bottom w:val="single" w:color="auto" w:sz="4" w:space="0"/>
              <w:right w:val="single" w:color="auto" w:sz="4" w:space="0"/>
            </w:tcBorders>
            <w:noWrap/>
            <w:vAlign w:val="center"/>
          </w:tcPr>
          <w:p w14:paraId="1E03285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37510C5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471D2E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61D2A2D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EE6B90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CD4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388EDB43">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1CB4F8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5142D0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07</w:t>
            </w:r>
          </w:p>
        </w:tc>
        <w:tc>
          <w:tcPr>
            <w:tcW w:w="2988" w:type="dxa"/>
            <w:tcBorders>
              <w:top w:val="single" w:color="auto" w:sz="4" w:space="0"/>
              <w:left w:val="single" w:color="auto" w:sz="4" w:space="0"/>
              <w:bottom w:val="single" w:color="auto" w:sz="4" w:space="0"/>
              <w:right w:val="single" w:color="auto" w:sz="4" w:space="0"/>
            </w:tcBorders>
            <w:noWrap/>
            <w:vAlign w:val="center"/>
          </w:tcPr>
          <w:p w14:paraId="39F59C30">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漆艺与手工</w:t>
            </w:r>
          </w:p>
          <w:p w14:paraId="2976A1B7">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Lacquer Art and Handicraft</w:t>
            </w:r>
          </w:p>
        </w:tc>
        <w:tc>
          <w:tcPr>
            <w:tcW w:w="575" w:type="dxa"/>
            <w:tcBorders>
              <w:top w:val="single" w:color="auto" w:sz="4" w:space="0"/>
              <w:left w:val="single" w:color="auto" w:sz="4" w:space="0"/>
              <w:bottom w:val="single" w:color="auto" w:sz="4" w:space="0"/>
              <w:right w:val="single" w:color="auto" w:sz="4" w:space="0"/>
            </w:tcBorders>
            <w:noWrap/>
            <w:vAlign w:val="center"/>
          </w:tcPr>
          <w:p w14:paraId="4C79CE9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086ADA3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855830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02BE13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8580D2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698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56C11AC7">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D2BD8B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0F7ABC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26</w:t>
            </w:r>
          </w:p>
        </w:tc>
        <w:tc>
          <w:tcPr>
            <w:tcW w:w="2988" w:type="dxa"/>
            <w:tcBorders>
              <w:top w:val="single" w:color="auto" w:sz="4" w:space="0"/>
              <w:left w:val="single" w:color="auto" w:sz="4" w:space="0"/>
              <w:bottom w:val="single" w:color="auto" w:sz="4" w:space="0"/>
              <w:right w:val="single" w:color="auto" w:sz="4" w:space="0"/>
            </w:tcBorders>
            <w:noWrap/>
            <w:vAlign w:val="center"/>
          </w:tcPr>
          <w:p w14:paraId="4E1C1E2C">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彩拓技艺与手工制作</w:t>
            </w:r>
          </w:p>
          <w:p w14:paraId="5627742C">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Colorful Tuo Technique and Handmade Craftsmanship</w:t>
            </w:r>
          </w:p>
        </w:tc>
        <w:tc>
          <w:tcPr>
            <w:tcW w:w="575" w:type="dxa"/>
            <w:tcBorders>
              <w:top w:val="single" w:color="auto" w:sz="4" w:space="0"/>
              <w:left w:val="single" w:color="auto" w:sz="4" w:space="0"/>
              <w:bottom w:val="single" w:color="auto" w:sz="4" w:space="0"/>
              <w:right w:val="single" w:color="auto" w:sz="4" w:space="0"/>
            </w:tcBorders>
            <w:noWrap/>
            <w:vAlign w:val="center"/>
          </w:tcPr>
          <w:p w14:paraId="3C96BBC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548A3DD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E37DCD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55F40DC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2C27EA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480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43F6E1A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79B89B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595A4D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27</w:t>
            </w:r>
          </w:p>
        </w:tc>
        <w:tc>
          <w:tcPr>
            <w:tcW w:w="2988" w:type="dxa"/>
            <w:tcBorders>
              <w:top w:val="single" w:color="auto" w:sz="4" w:space="0"/>
              <w:left w:val="single" w:color="auto" w:sz="4" w:space="0"/>
              <w:bottom w:val="single" w:color="auto" w:sz="4" w:space="0"/>
              <w:right w:val="single" w:color="auto" w:sz="4" w:space="0"/>
            </w:tcBorders>
            <w:noWrap/>
            <w:vAlign w:val="center"/>
          </w:tcPr>
          <w:p w14:paraId="36E9025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艺</w:t>
            </w:r>
            <w:r>
              <w:rPr>
                <w:rFonts w:hint="eastAsia" w:ascii="仿宋_GB2312" w:hAnsi="仿宋" w:eastAsia="仿宋_GB2312"/>
                <w:b/>
                <w:color w:val="auto"/>
                <w:sz w:val="18"/>
                <w:szCs w:val="18"/>
              </w:rPr>
              <w:t>术心理研究</w:t>
            </w:r>
          </w:p>
          <w:p w14:paraId="7C531E05">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Research on Art Psychology</w:t>
            </w:r>
          </w:p>
        </w:tc>
        <w:tc>
          <w:tcPr>
            <w:tcW w:w="575" w:type="dxa"/>
            <w:tcBorders>
              <w:top w:val="single" w:color="auto" w:sz="4" w:space="0"/>
              <w:left w:val="single" w:color="auto" w:sz="4" w:space="0"/>
              <w:bottom w:val="single" w:color="auto" w:sz="4" w:space="0"/>
              <w:right w:val="single" w:color="auto" w:sz="4" w:space="0"/>
            </w:tcBorders>
            <w:noWrap/>
            <w:vAlign w:val="center"/>
          </w:tcPr>
          <w:p w14:paraId="79C19D3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393EC5E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F62D7B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F5A3D0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0993A6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C43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58D9F55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B9D23E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4314C5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01</w:t>
            </w:r>
          </w:p>
        </w:tc>
        <w:tc>
          <w:tcPr>
            <w:tcW w:w="2988" w:type="dxa"/>
            <w:tcBorders>
              <w:top w:val="single" w:color="auto" w:sz="4" w:space="0"/>
              <w:left w:val="single" w:color="auto" w:sz="4" w:space="0"/>
              <w:bottom w:val="single" w:color="auto" w:sz="4" w:space="0"/>
              <w:right w:val="single" w:color="auto" w:sz="4" w:space="0"/>
            </w:tcBorders>
            <w:noWrap/>
            <w:vAlign w:val="center"/>
          </w:tcPr>
          <w:p w14:paraId="5E2DF3C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佛教美术研究</w:t>
            </w:r>
          </w:p>
          <w:p w14:paraId="2422843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Study on Buddhist Art</w:t>
            </w:r>
          </w:p>
        </w:tc>
        <w:tc>
          <w:tcPr>
            <w:tcW w:w="575" w:type="dxa"/>
            <w:tcBorders>
              <w:top w:val="single" w:color="auto" w:sz="4" w:space="0"/>
              <w:left w:val="single" w:color="auto" w:sz="4" w:space="0"/>
              <w:bottom w:val="single" w:color="auto" w:sz="4" w:space="0"/>
              <w:right w:val="single" w:color="auto" w:sz="4" w:space="0"/>
            </w:tcBorders>
            <w:noWrap/>
            <w:vAlign w:val="center"/>
          </w:tcPr>
          <w:p w14:paraId="7D72C1B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4E7B7C9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9D9C325">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DC674A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C72E87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97F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 w:type="dxa"/>
            <w:vMerge w:val="continue"/>
            <w:tcBorders>
              <w:left w:val="single" w:color="auto" w:sz="4" w:space="0"/>
              <w:right w:val="single" w:color="auto" w:sz="4" w:space="0"/>
            </w:tcBorders>
            <w:vAlign w:val="center"/>
          </w:tcPr>
          <w:p w14:paraId="1FAD4EB6">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8AFE149">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FFDA91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02</w:t>
            </w:r>
          </w:p>
        </w:tc>
        <w:tc>
          <w:tcPr>
            <w:tcW w:w="2988" w:type="dxa"/>
            <w:tcBorders>
              <w:top w:val="single" w:color="auto" w:sz="4" w:space="0"/>
              <w:left w:val="single" w:color="auto" w:sz="4" w:space="0"/>
              <w:bottom w:val="single" w:color="auto" w:sz="4" w:space="0"/>
              <w:right w:val="single" w:color="auto" w:sz="4" w:space="0"/>
            </w:tcBorders>
            <w:noWrap/>
            <w:vAlign w:val="center"/>
          </w:tcPr>
          <w:p w14:paraId="0AF1C0A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艺术人类学</w:t>
            </w:r>
          </w:p>
          <w:p w14:paraId="0CCB01EC">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The Anthropology of Art</w:t>
            </w:r>
          </w:p>
        </w:tc>
        <w:tc>
          <w:tcPr>
            <w:tcW w:w="575" w:type="dxa"/>
            <w:tcBorders>
              <w:top w:val="single" w:color="auto" w:sz="4" w:space="0"/>
              <w:left w:val="single" w:color="auto" w:sz="4" w:space="0"/>
              <w:bottom w:val="single" w:color="auto" w:sz="4" w:space="0"/>
              <w:right w:val="single" w:color="auto" w:sz="4" w:space="0"/>
            </w:tcBorders>
            <w:noWrap/>
            <w:vAlign w:val="center"/>
          </w:tcPr>
          <w:p w14:paraId="0304967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7C69F82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0DBFDE7">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67ACF8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06F2F7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430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7597F21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89A325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C3528C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04</w:t>
            </w:r>
          </w:p>
        </w:tc>
        <w:tc>
          <w:tcPr>
            <w:tcW w:w="2988" w:type="dxa"/>
            <w:tcBorders>
              <w:top w:val="single" w:color="auto" w:sz="4" w:space="0"/>
              <w:left w:val="single" w:color="auto" w:sz="4" w:space="0"/>
              <w:bottom w:val="single" w:color="auto" w:sz="4" w:space="0"/>
              <w:right w:val="single" w:color="auto" w:sz="4" w:space="0"/>
            </w:tcBorders>
            <w:noWrap/>
            <w:vAlign w:val="center"/>
          </w:tcPr>
          <w:p w14:paraId="270AD42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艺术营销</w:t>
            </w:r>
          </w:p>
          <w:p w14:paraId="13D230CB">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Art Marketing</w:t>
            </w:r>
          </w:p>
        </w:tc>
        <w:tc>
          <w:tcPr>
            <w:tcW w:w="575" w:type="dxa"/>
            <w:tcBorders>
              <w:top w:val="single" w:color="auto" w:sz="4" w:space="0"/>
              <w:left w:val="single" w:color="auto" w:sz="4" w:space="0"/>
              <w:bottom w:val="single" w:color="auto" w:sz="4" w:space="0"/>
              <w:right w:val="single" w:color="auto" w:sz="4" w:space="0"/>
            </w:tcBorders>
            <w:noWrap/>
            <w:vAlign w:val="center"/>
          </w:tcPr>
          <w:p w14:paraId="5B4BCF8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5856F5A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22D2AD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53C529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6E16221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3EFB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459EB947">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DF4997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099F65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05</w:t>
            </w:r>
          </w:p>
        </w:tc>
        <w:tc>
          <w:tcPr>
            <w:tcW w:w="2988" w:type="dxa"/>
            <w:tcBorders>
              <w:top w:val="single" w:color="auto" w:sz="4" w:space="0"/>
              <w:left w:val="single" w:color="auto" w:sz="4" w:space="0"/>
              <w:bottom w:val="single" w:color="auto" w:sz="4" w:space="0"/>
              <w:right w:val="single" w:color="auto" w:sz="4" w:space="0"/>
            </w:tcBorders>
            <w:noWrap/>
            <w:vAlign w:val="center"/>
          </w:tcPr>
          <w:p w14:paraId="185A825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艺术学通论</w:t>
            </w:r>
          </w:p>
          <w:p w14:paraId="5D727D61">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Generally Theory of Art</w:t>
            </w:r>
          </w:p>
        </w:tc>
        <w:tc>
          <w:tcPr>
            <w:tcW w:w="575" w:type="dxa"/>
            <w:tcBorders>
              <w:top w:val="single" w:color="auto" w:sz="4" w:space="0"/>
              <w:left w:val="single" w:color="auto" w:sz="4" w:space="0"/>
              <w:bottom w:val="single" w:color="auto" w:sz="4" w:space="0"/>
              <w:right w:val="single" w:color="auto" w:sz="4" w:space="0"/>
            </w:tcBorders>
            <w:noWrap/>
            <w:vAlign w:val="center"/>
          </w:tcPr>
          <w:p w14:paraId="4183ECE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27E6532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B3B36A3">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9D0A91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DF7544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6721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right w:val="single" w:color="auto" w:sz="4" w:space="0"/>
            </w:tcBorders>
            <w:vAlign w:val="center"/>
          </w:tcPr>
          <w:p w14:paraId="16105E17">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10286C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B5EF97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06</w:t>
            </w:r>
          </w:p>
        </w:tc>
        <w:tc>
          <w:tcPr>
            <w:tcW w:w="2988" w:type="dxa"/>
            <w:tcBorders>
              <w:top w:val="single" w:color="auto" w:sz="4" w:space="0"/>
              <w:left w:val="single" w:color="auto" w:sz="4" w:space="0"/>
              <w:bottom w:val="single" w:color="auto" w:sz="4" w:space="0"/>
              <w:right w:val="single" w:color="auto" w:sz="4" w:space="0"/>
            </w:tcBorders>
            <w:noWrap/>
            <w:vAlign w:val="center"/>
          </w:tcPr>
          <w:p w14:paraId="42D40C8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中国传统文化评析</w:t>
            </w:r>
          </w:p>
          <w:p w14:paraId="2F24F4DD">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Analysis of Chinese Traditional Culture</w:t>
            </w:r>
          </w:p>
        </w:tc>
        <w:tc>
          <w:tcPr>
            <w:tcW w:w="575" w:type="dxa"/>
            <w:tcBorders>
              <w:top w:val="single" w:color="auto" w:sz="4" w:space="0"/>
              <w:left w:val="single" w:color="auto" w:sz="4" w:space="0"/>
              <w:bottom w:val="single" w:color="auto" w:sz="4" w:space="0"/>
              <w:right w:val="single" w:color="auto" w:sz="4" w:space="0"/>
            </w:tcBorders>
            <w:noWrap/>
            <w:vAlign w:val="center"/>
          </w:tcPr>
          <w:p w14:paraId="2997C37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4E976A9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4C5A4D3">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B13902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D68AC6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862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bottom w:val="single" w:color="auto" w:sz="4" w:space="0"/>
              <w:right w:val="single" w:color="auto" w:sz="4" w:space="0"/>
            </w:tcBorders>
            <w:vAlign w:val="center"/>
          </w:tcPr>
          <w:p w14:paraId="6EB250D4">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4CB0BC6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D45B136">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09</w:t>
            </w:r>
          </w:p>
        </w:tc>
        <w:tc>
          <w:tcPr>
            <w:tcW w:w="2988" w:type="dxa"/>
            <w:tcBorders>
              <w:top w:val="single" w:color="auto" w:sz="4" w:space="0"/>
              <w:left w:val="single" w:color="auto" w:sz="4" w:space="0"/>
              <w:bottom w:val="single" w:color="auto" w:sz="4" w:space="0"/>
              <w:right w:val="single" w:color="auto" w:sz="4" w:space="0"/>
            </w:tcBorders>
            <w:noWrap/>
            <w:vAlign w:val="center"/>
          </w:tcPr>
          <w:p w14:paraId="7F7839E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中外经典影视配乐赏析</w:t>
            </w:r>
          </w:p>
          <w:p w14:paraId="28454CC5">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Appreciation Chinese and Foreign Classic Film Music</w:t>
            </w:r>
          </w:p>
        </w:tc>
        <w:tc>
          <w:tcPr>
            <w:tcW w:w="575" w:type="dxa"/>
            <w:tcBorders>
              <w:top w:val="single" w:color="auto" w:sz="4" w:space="0"/>
              <w:left w:val="single" w:color="auto" w:sz="4" w:space="0"/>
              <w:bottom w:val="single" w:color="auto" w:sz="4" w:space="0"/>
              <w:right w:val="single" w:color="auto" w:sz="4" w:space="0"/>
            </w:tcBorders>
            <w:noWrap/>
            <w:vAlign w:val="center"/>
          </w:tcPr>
          <w:p w14:paraId="05D00F89">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3F6C0ABE">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D42042F">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5A4CB3AA">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512DA29">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专业任选</w:t>
            </w:r>
          </w:p>
        </w:tc>
      </w:tr>
      <w:tr w14:paraId="33CC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bottom w:val="single" w:color="auto" w:sz="4" w:space="0"/>
              <w:right w:val="single" w:color="auto" w:sz="4" w:space="0"/>
            </w:tcBorders>
            <w:vAlign w:val="center"/>
          </w:tcPr>
          <w:p w14:paraId="5A20F2CE">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2077DB3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EC95AF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11</w:t>
            </w:r>
          </w:p>
        </w:tc>
        <w:tc>
          <w:tcPr>
            <w:tcW w:w="2988" w:type="dxa"/>
            <w:tcBorders>
              <w:top w:val="single" w:color="auto" w:sz="4" w:space="0"/>
              <w:left w:val="single" w:color="auto" w:sz="4" w:space="0"/>
              <w:bottom w:val="single" w:color="auto" w:sz="4" w:space="0"/>
              <w:right w:val="single" w:color="auto" w:sz="4" w:space="0"/>
            </w:tcBorders>
            <w:noWrap/>
            <w:vAlign w:val="center"/>
          </w:tcPr>
          <w:p w14:paraId="0AD5D5E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珠宝手绘基础</w:t>
            </w:r>
          </w:p>
          <w:p w14:paraId="770464B4">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Jewelry Drawing Basis</w:t>
            </w:r>
          </w:p>
        </w:tc>
        <w:tc>
          <w:tcPr>
            <w:tcW w:w="575" w:type="dxa"/>
            <w:tcBorders>
              <w:top w:val="single" w:color="auto" w:sz="4" w:space="0"/>
              <w:left w:val="single" w:color="auto" w:sz="4" w:space="0"/>
              <w:bottom w:val="single" w:color="auto" w:sz="4" w:space="0"/>
              <w:right w:val="single" w:color="auto" w:sz="4" w:space="0"/>
            </w:tcBorders>
            <w:noWrap/>
            <w:vAlign w:val="center"/>
          </w:tcPr>
          <w:p w14:paraId="1757872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658ADE2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6DEF465">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6F98172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1723E37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166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bottom w:val="single" w:color="auto" w:sz="4" w:space="0"/>
              <w:right w:val="single" w:color="auto" w:sz="4" w:space="0"/>
            </w:tcBorders>
            <w:vAlign w:val="center"/>
          </w:tcPr>
          <w:p w14:paraId="06509EF3">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4676E31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1AC6A4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12</w:t>
            </w:r>
          </w:p>
        </w:tc>
        <w:tc>
          <w:tcPr>
            <w:tcW w:w="2988" w:type="dxa"/>
            <w:tcBorders>
              <w:top w:val="single" w:color="auto" w:sz="4" w:space="0"/>
              <w:left w:val="single" w:color="auto" w:sz="4" w:space="0"/>
              <w:bottom w:val="single" w:color="auto" w:sz="4" w:space="0"/>
              <w:right w:val="single" w:color="auto" w:sz="4" w:space="0"/>
            </w:tcBorders>
            <w:noWrap/>
            <w:vAlign w:val="center"/>
          </w:tcPr>
          <w:p w14:paraId="225EBD7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中国少数民族艺术</w:t>
            </w:r>
          </w:p>
          <w:p w14:paraId="04D3EA18">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Chinese Minority Arts</w:t>
            </w:r>
          </w:p>
        </w:tc>
        <w:tc>
          <w:tcPr>
            <w:tcW w:w="575" w:type="dxa"/>
            <w:tcBorders>
              <w:top w:val="single" w:color="auto" w:sz="4" w:space="0"/>
              <w:left w:val="single" w:color="auto" w:sz="4" w:space="0"/>
              <w:bottom w:val="single" w:color="auto" w:sz="4" w:space="0"/>
              <w:right w:val="single" w:color="auto" w:sz="4" w:space="0"/>
            </w:tcBorders>
            <w:noWrap/>
            <w:vAlign w:val="center"/>
          </w:tcPr>
          <w:p w14:paraId="0282925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497534C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8B313AC">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2E007B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AA7EEF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73F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bottom w:val="single" w:color="auto" w:sz="4" w:space="0"/>
              <w:right w:val="single" w:color="auto" w:sz="4" w:space="0"/>
            </w:tcBorders>
            <w:vAlign w:val="center"/>
          </w:tcPr>
          <w:p w14:paraId="61209423">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02FD981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4E65D6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13</w:t>
            </w:r>
          </w:p>
        </w:tc>
        <w:tc>
          <w:tcPr>
            <w:tcW w:w="2988" w:type="dxa"/>
            <w:tcBorders>
              <w:top w:val="single" w:color="auto" w:sz="4" w:space="0"/>
              <w:left w:val="single" w:color="auto" w:sz="4" w:space="0"/>
              <w:bottom w:val="single" w:color="auto" w:sz="4" w:space="0"/>
              <w:right w:val="single" w:color="auto" w:sz="4" w:space="0"/>
            </w:tcBorders>
            <w:noWrap/>
            <w:vAlign w:val="center"/>
          </w:tcPr>
          <w:p w14:paraId="5A8602E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中外经典音乐作品鉴赏</w:t>
            </w:r>
          </w:p>
          <w:p w14:paraId="44BA9008">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Appreciation of Chinese and Foreign Classic Music</w:t>
            </w:r>
          </w:p>
        </w:tc>
        <w:tc>
          <w:tcPr>
            <w:tcW w:w="575" w:type="dxa"/>
            <w:tcBorders>
              <w:top w:val="single" w:color="auto" w:sz="4" w:space="0"/>
              <w:left w:val="single" w:color="auto" w:sz="4" w:space="0"/>
              <w:bottom w:val="single" w:color="auto" w:sz="4" w:space="0"/>
              <w:right w:val="single" w:color="auto" w:sz="4" w:space="0"/>
            </w:tcBorders>
            <w:noWrap/>
            <w:vAlign w:val="center"/>
          </w:tcPr>
          <w:p w14:paraId="354D632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55806261">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76BF33A">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591C215D">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946455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148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bottom w:val="single" w:color="auto" w:sz="4" w:space="0"/>
              <w:right w:val="single" w:color="auto" w:sz="4" w:space="0"/>
            </w:tcBorders>
            <w:vAlign w:val="center"/>
          </w:tcPr>
          <w:p w14:paraId="481FEE5E">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44673E6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3FBA57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28</w:t>
            </w:r>
          </w:p>
        </w:tc>
        <w:tc>
          <w:tcPr>
            <w:tcW w:w="2988" w:type="dxa"/>
            <w:tcBorders>
              <w:top w:val="single" w:color="auto" w:sz="4" w:space="0"/>
              <w:left w:val="single" w:color="auto" w:sz="4" w:space="0"/>
              <w:bottom w:val="single" w:color="auto" w:sz="4" w:space="0"/>
              <w:right w:val="single" w:color="auto" w:sz="4" w:space="0"/>
            </w:tcBorders>
            <w:noWrap/>
            <w:vAlign w:val="center"/>
          </w:tcPr>
          <w:p w14:paraId="6D6D9B1B">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老龄化智能产品研究</w:t>
            </w:r>
          </w:p>
          <w:p w14:paraId="1FE8E222">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Research on functional products for aging population</w:t>
            </w:r>
          </w:p>
        </w:tc>
        <w:tc>
          <w:tcPr>
            <w:tcW w:w="575" w:type="dxa"/>
            <w:tcBorders>
              <w:top w:val="single" w:color="auto" w:sz="4" w:space="0"/>
              <w:left w:val="single" w:color="auto" w:sz="4" w:space="0"/>
              <w:bottom w:val="single" w:color="auto" w:sz="4" w:space="0"/>
              <w:right w:val="single" w:color="auto" w:sz="4" w:space="0"/>
            </w:tcBorders>
            <w:noWrap/>
            <w:vAlign w:val="center"/>
          </w:tcPr>
          <w:p w14:paraId="51EC58D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489" w:type="dxa"/>
            <w:tcBorders>
              <w:top w:val="single" w:color="auto" w:sz="4" w:space="0"/>
              <w:left w:val="single" w:color="auto" w:sz="4" w:space="0"/>
              <w:bottom w:val="single" w:color="auto" w:sz="4" w:space="0"/>
              <w:right w:val="single" w:color="auto" w:sz="4" w:space="0"/>
            </w:tcBorders>
            <w:noWrap/>
            <w:vAlign w:val="center"/>
          </w:tcPr>
          <w:p w14:paraId="1E20568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E7E15E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0263A1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7A9DBF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E4A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23" w:type="dxa"/>
            <w:gridSpan w:val="3"/>
            <w:vMerge w:val="restart"/>
            <w:tcBorders>
              <w:top w:val="single" w:color="auto" w:sz="4" w:space="0"/>
              <w:left w:val="single" w:color="auto" w:sz="4" w:space="0"/>
              <w:bottom w:val="single" w:color="auto" w:sz="4" w:space="0"/>
              <w:right w:val="single" w:color="auto" w:sz="4" w:space="0"/>
            </w:tcBorders>
            <w:vAlign w:val="center"/>
          </w:tcPr>
          <w:p w14:paraId="5E0881C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必修培养环节</w:t>
            </w:r>
          </w:p>
          <w:p w14:paraId="73DCB5A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(任一环节未完</w:t>
            </w:r>
          </w:p>
          <w:p w14:paraId="60DAED8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成将不能申请</w:t>
            </w:r>
          </w:p>
          <w:p w14:paraId="1693550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答辩)</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48D64CD3">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131150</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06ADEF7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文献综述</w:t>
            </w:r>
          </w:p>
          <w:p w14:paraId="53EDB03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Literature Review</w:t>
            </w:r>
          </w:p>
        </w:tc>
        <w:tc>
          <w:tcPr>
            <w:tcW w:w="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52F91B">
            <w:pPr>
              <w:widowControl/>
              <w:jc w:val="center"/>
              <w:rPr>
                <w:rFonts w:ascii="仿宋_GB2312" w:hAnsi="仿宋" w:eastAsia="仿宋_GB2312"/>
                <w:b/>
                <w:color w:val="auto"/>
                <w:sz w:val="18"/>
                <w:szCs w:val="18"/>
              </w:rPr>
            </w:pPr>
          </w:p>
        </w:tc>
        <w:tc>
          <w:tcPr>
            <w:tcW w:w="4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34B8B9">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5BFBD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EE21D7">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791301">
            <w:pPr>
              <w:widowControl/>
              <w:jc w:val="center"/>
              <w:rPr>
                <w:rFonts w:ascii="仿宋_GB2312" w:hAnsi="仿宋" w:eastAsia="仿宋_GB2312"/>
                <w:b/>
                <w:color w:val="auto"/>
                <w:sz w:val="18"/>
                <w:szCs w:val="18"/>
              </w:rPr>
            </w:pPr>
          </w:p>
        </w:tc>
      </w:tr>
      <w:tr w14:paraId="4994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3FEDBC49">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14D3309E">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131151</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4DB1C30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开题报告</w:t>
            </w:r>
          </w:p>
          <w:p w14:paraId="07BA43E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Proposal</w:t>
            </w:r>
          </w:p>
        </w:tc>
        <w:tc>
          <w:tcPr>
            <w:tcW w:w="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D070BF">
            <w:pPr>
              <w:widowControl/>
              <w:jc w:val="center"/>
              <w:rPr>
                <w:rFonts w:ascii="仿宋_GB2312" w:hAnsi="仿宋" w:eastAsia="仿宋_GB2312"/>
                <w:b/>
                <w:color w:val="auto"/>
                <w:sz w:val="18"/>
                <w:szCs w:val="18"/>
              </w:rPr>
            </w:pPr>
          </w:p>
        </w:tc>
        <w:tc>
          <w:tcPr>
            <w:tcW w:w="4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4F9695">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98D88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39D9BE">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90BDFB">
            <w:pPr>
              <w:widowControl/>
              <w:jc w:val="center"/>
              <w:rPr>
                <w:rFonts w:ascii="仿宋_GB2312" w:hAnsi="仿宋" w:eastAsia="仿宋_GB2312"/>
                <w:b/>
                <w:color w:val="auto"/>
                <w:sz w:val="18"/>
                <w:szCs w:val="18"/>
              </w:rPr>
            </w:pPr>
          </w:p>
        </w:tc>
      </w:tr>
      <w:tr w14:paraId="2762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335DC45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6ABD3BB0">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12131157</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163580D5">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w:t>
            </w:r>
          </w:p>
          <w:p w14:paraId="2C3BCDE7">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w:t>
            </w:r>
          </w:p>
        </w:tc>
        <w:tc>
          <w:tcPr>
            <w:tcW w:w="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EB5F47">
            <w:pPr>
              <w:widowControl/>
              <w:jc w:val="center"/>
              <w:rPr>
                <w:rFonts w:ascii="仿宋_GB2312" w:hAnsi="仿宋" w:eastAsia="仿宋_GB2312"/>
                <w:b/>
                <w:color w:val="auto"/>
                <w:sz w:val="18"/>
                <w:szCs w:val="18"/>
              </w:rPr>
            </w:pPr>
          </w:p>
        </w:tc>
        <w:tc>
          <w:tcPr>
            <w:tcW w:w="4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FB6B30">
            <w:pPr>
              <w:widowControl/>
              <w:jc w:val="center"/>
              <w:rPr>
                <w:rFonts w:hint="default" w:ascii="仿宋_GB2312" w:hAnsi="仿宋" w:eastAsia="仿宋_GB2312"/>
                <w:b/>
                <w:color w:val="auto"/>
                <w:sz w:val="18"/>
                <w:szCs w:val="18"/>
                <w:lang w:val="en-US"/>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EB5D99">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2B4822">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67F04C">
            <w:pPr>
              <w:widowControl/>
              <w:jc w:val="center"/>
              <w:rPr>
                <w:rFonts w:ascii="仿宋_GB2312" w:hAnsi="仿宋" w:eastAsia="仿宋_GB2312"/>
                <w:b/>
                <w:color w:val="auto"/>
                <w:sz w:val="18"/>
                <w:szCs w:val="18"/>
              </w:rPr>
            </w:pPr>
          </w:p>
        </w:tc>
      </w:tr>
      <w:tr w14:paraId="3F44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53AA27A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3C01416F">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12131158</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434D06FD">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中期</w:t>
            </w:r>
            <w:r>
              <w:rPr>
                <w:rFonts w:hint="eastAsia" w:ascii="仿宋_GB2312" w:hAnsi="仿宋" w:eastAsia="仿宋_GB2312"/>
                <w:b/>
                <w:color w:val="auto"/>
                <w:sz w:val="18"/>
                <w:szCs w:val="18"/>
                <w:lang w:val="en-US" w:eastAsia="zh-CN"/>
              </w:rPr>
              <w:t>考核</w:t>
            </w:r>
          </w:p>
          <w:p w14:paraId="4CCB9F1E">
            <w:pPr>
              <w:widowControl/>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Mid-term Assessment</w:t>
            </w:r>
          </w:p>
        </w:tc>
        <w:tc>
          <w:tcPr>
            <w:tcW w:w="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8BB930">
            <w:pPr>
              <w:widowControl/>
              <w:jc w:val="center"/>
              <w:rPr>
                <w:rFonts w:ascii="仿宋_GB2312" w:hAnsi="仿宋" w:eastAsia="仿宋_GB2312"/>
                <w:b/>
                <w:color w:val="auto"/>
                <w:sz w:val="18"/>
                <w:szCs w:val="18"/>
              </w:rPr>
            </w:pPr>
          </w:p>
        </w:tc>
        <w:tc>
          <w:tcPr>
            <w:tcW w:w="4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AC1A34">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C27407">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6CF655">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3C53CA">
            <w:pPr>
              <w:widowControl/>
              <w:jc w:val="center"/>
              <w:rPr>
                <w:rFonts w:ascii="仿宋_GB2312" w:hAnsi="仿宋" w:eastAsia="仿宋_GB2312"/>
                <w:b/>
                <w:color w:val="auto"/>
                <w:sz w:val="18"/>
                <w:szCs w:val="18"/>
              </w:rPr>
            </w:pPr>
          </w:p>
        </w:tc>
      </w:tr>
      <w:tr w14:paraId="111E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7305EBF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78635F1D">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12131159</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6BC05ADE">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专业实践报告展</w:t>
            </w:r>
          </w:p>
          <w:p w14:paraId="19AC22CA">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 Exhibition</w:t>
            </w:r>
          </w:p>
        </w:tc>
        <w:tc>
          <w:tcPr>
            <w:tcW w:w="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BA81FF">
            <w:pPr>
              <w:widowControl/>
              <w:jc w:val="center"/>
              <w:rPr>
                <w:rFonts w:hint="eastAsia" w:ascii="仿宋_GB2312" w:hAnsi="仿宋" w:eastAsia="仿宋_GB2312"/>
                <w:b/>
                <w:color w:val="auto"/>
                <w:sz w:val="18"/>
                <w:szCs w:val="18"/>
                <w:lang w:val="en-US" w:eastAsia="zh-CN"/>
              </w:rPr>
            </w:pPr>
          </w:p>
        </w:tc>
        <w:tc>
          <w:tcPr>
            <w:tcW w:w="4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739063">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30570A">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5</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C17448">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BAB10D">
            <w:pPr>
              <w:widowControl/>
              <w:jc w:val="center"/>
              <w:rPr>
                <w:rFonts w:ascii="仿宋_GB2312" w:hAnsi="仿宋" w:eastAsia="仿宋_GB2312"/>
                <w:b/>
                <w:color w:val="auto"/>
                <w:sz w:val="18"/>
                <w:szCs w:val="18"/>
              </w:rPr>
            </w:pPr>
          </w:p>
        </w:tc>
      </w:tr>
      <w:tr w14:paraId="1D6A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02ADF49D">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32A7B7C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12131156</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323E471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毕业作品汇报展</w:t>
            </w:r>
          </w:p>
          <w:p w14:paraId="5140F75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Graduation Work Exhibition </w:t>
            </w:r>
          </w:p>
        </w:tc>
        <w:tc>
          <w:tcPr>
            <w:tcW w:w="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050985">
            <w:pPr>
              <w:widowControl/>
              <w:jc w:val="center"/>
              <w:rPr>
                <w:rFonts w:ascii="仿宋_GB2312" w:hAnsi="仿宋" w:eastAsia="仿宋_GB2312"/>
                <w:b/>
                <w:color w:val="auto"/>
                <w:sz w:val="18"/>
                <w:szCs w:val="18"/>
              </w:rPr>
            </w:pPr>
          </w:p>
        </w:tc>
        <w:tc>
          <w:tcPr>
            <w:tcW w:w="4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7CE096">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7DA32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E03AB9">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BB0271">
            <w:pPr>
              <w:widowControl/>
              <w:jc w:val="center"/>
              <w:rPr>
                <w:rFonts w:ascii="仿宋_GB2312" w:hAnsi="仿宋" w:eastAsia="仿宋_GB2312"/>
                <w:b/>
                <w:color w:val="auto"/>
                <w:sz w:val="18"/>
                <w:szCs w:val="18"/>
              </w:rPr>
            </w:pPr>
          </w:p>
        </w:tc>
      </w:tr>
      <w:tr w14:paraId="136C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723" w:type="dxa"/>
            <w:gridSpan w:val="3"/>
            <w:tcBorders>
              <w:top w:val="single" w:color="auto" w:sz="4" w:space="0"/>
              <w:left w:val="single" w:color="auto" w:sz="4" w:space="0"/>
              <w:bottom w:val="single" w:color="auto" w:sz="4" w:space="0"/>
              <w:right w:val="single" w:color="auto" w:sz="4" w:space="0"/>
            </w:tcBorders>
            <w:vAlign w:val="center"/>
          </w:tcPr>
          <w:p w14:paraId="7089820B">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专题报告</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C730A51">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校内外听取相关专题报告或参加专业实践活动不少于5次</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F11EA99">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w:t>
            </w:r>
          </w:p>
        </w:tc>
      </w:tr>
      <w:tr w14:paraId="29EE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723" w:type="dxa"/>
            <w:gridSpan w:val="3"/>
            <w:tcBorders>
              <w:top w:val="single" w:color="auto" w:sz="4" w:space="0"/>
              <w:left w:val="single" w:color="auto" w:sz="4" w:space="0"/>
              <w:bottom w:val="single" w:color="auto" w:sz="4" w:space="0"/>
              <w:right w:val="single" w:color="auto" w:sz="4" w:space="0"/>
            </w:tcBorders>
            <w:vAlign w:val="center"/>
          </w:tcPr>
          <w:p w14:paraId="17CE4695">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补修课程</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2FECE7D">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针对跨专业及按本科毕业同等学力身份录取的研究生，由导师指定</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18971C4">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不计学分（2-4门）</w:t>
            </w:r>
          </w:p>
        </w:tc>
      </w:tr>
      <w:tr w14:paraId="28CC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14:paraId="2AA79075">
            <w:pPr>
              <w:widowControl/>
              <w:jc w:val="center"/>
              <w:rPr>
                <w:rFonts w:ascii="仿宋_GB2312" w:hAnsi="仿宋" w:eastAsia="仿宋_GB2312"/>
                <w:b/>
                <w:color w:val="auto"/>
                <w:sz w:val="18"/>
                <w:szCs w:val="18"/>
              </w:rPr>
            </w:pPr>
          </w:p>
        </w:tc>
        <w:tc>
          <w:tcPr>
            <w:tcW w:w="74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1138840">
            <w:pPr>
              <w:jc w:val="center"/>
              <w:rPr>
                <w:rFonts w:ascii="仿宋_GB2312" w:hAnsi="仿宋" w:eastAsia="仿宋_GB2312"/>
                <w:b/>
                <w:color w:val="auto"/>
                <w:sz w:val="18"/>
                <w:szCs w:val="18"/>
              </w:rPr>
            </w:pPr>
            <w:r>
              <w:rPr>
                <w:rFonts w:hint="eastAsia" w:ascii="仿宋_GB2312" w:hAnsi="仿宋" w:eastAsia="仿宋_GB2312"/>
                <w:b/>
                <w:color w:val="auto"/>
                <w:sz w:val="18"/>
                <w:szCs w:val="18"/>
              </w:rPr>
              <w:t>选课说明：</w:t>
            </w:r>
          </w:p>
          <w:p w14:paraId="43B52F4B">
            <w:pPr>
              <w:ind w:firstLine="90" w:firstLineChars="50"/>
              <w:jc w:val="center"/>
              <w:rPr>
                <w:rFonts w:ascii="仿宋_GB2312" w:hAnsi="仿宋" w:eastAsia="仿宋_GB2312"/>
                <w:b/>
                <w:color w:val="auto"/>
                <w:sz w:val="18"/>
                <w:szCs w:val="18"/>
              </w:rPr>
            </w:pPr>
            <w:r>
              <w:rPr>
                <w:rFonts w:hint="eastAsia" w:ascii="仿宋_GB2312" w:hAnsi="仿宋" w:eastAsia="仿宋_GB2312"/>
                <w:b/>
                <w:color w:val="auto"/>
                <w:sz w:val="18"/>
                <w:szCs w:val="18"/>
              </w:rPr>
              <w:t>1．公共课所修学分须不少于</w:t>
            </w: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学分；</w:t>
            </w:r>
          </w:p>
          <w:p w14:paraId="58274360">
            <w:pPr>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2．专业必修课所修学分一般不少于34学分。其中，实践类课程一般不少于30学分，含开放性实践课程</w:t>
            </w:r>
            <w:r>
              <w:rPr>
                <w:rFonts w:hint="eastAsia" w:ascii="仿宋_GB2312" w:hAnsi="仿宋" w:eastAsia="仿宋_GB2312"/>
                <w:b/>
                <w:color w:val="auto"/>
                <w:sz w:val="18"/>
                <w:szCs w:val="18"/>
                <w:lang w:val="en-US" w:eastAsia="zh-CN"/>
              </w:rPr>
              <w:t>6-10</w:t>
            </w:r>
            <w:r>
              <w:rPr>
                <w:rFonts w:hint="eastAsia" w:ascii="仿宋_GB2312" w:hAnsi="仿宋" w:eastAsia="仿宋_GB2312"/>
                <w:b/>
                <w:color w:val="auto"/>
                <w:sz w:val="18"/>
                <w:szCs w:val="18"/>
              </w:rPr>
              <w:t>学分</w:t>
            </w:r>
            <w:r>
              <w:rPr>
                <w:rFonts w:hint="eastAsia" w:ascii="仿宋_GB2312" w:hAnsi="仿宋" w:eastAsia="仿宋_GB2312"/>
                <w:b/>
                <w:color w:val="auto"/>
                <w:sz w:val="18"/>
                <w:szCs w:val="18"/>
                <w:lang w:val="en-US" w:eastAsia="zh-CN"/>
              </w:rPr>
              <w:t>之间</w:t>
            </w:r>
            <w:r>
              <w:rPr>
                <w:rFonts w:hint="eastAsia" w:ascii="仿宋_GB2312" w:hAnsi="仿宋" w:eastAsia="仿宋_GB2312"/>
                <w:b/>
                <w:color w:val="auto"/>
                <w:sz w:val="18"/>
                <w:szCs w:val="18"/>
              </w:rPr>
              <w:t>；</w:t>
            </w:r>
          </w:p>
          <w:p w14:paraId="78DB79A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3．选修课所修学分一般不少于8学分；</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653B4B4">
            <w:pPr>
              <w:widowControl/>
              <w:jc w:val="center"/>
              <w:rPr>
                <w:rFonts w:hint="eastAsia" w:ascii="仿宋_GB2312" w:hAnsi="仿宋" w:eastAsia="仿宋_GB2312"/>
                <w:b/>
                <w:color w:val="auto"/>
                <w:sz w:val="18"/>
                <w:szCs w:val="18"/>
              </w:rPr>
            </w:pPr>
          </w:p>
        </w:tc>
      </w:tr>
    </w:tbl>
    <w:p w14:paraId="052373DD">
      <w:pPr>
        <w:rPr>
          <w:color w:val="auto"/>
        </w:rPr>
      </w:pPr>
    </w:p>
    <w:p w14:paraId="4DF3AC26">
      <w:pPr>
        <w:rPr>
          <w:color w:val="auto"/>
        </w:rPr>
      </w:pPr>
    </w:p>
    <w:p w14:paraId="3B2DACE5">
      <w:pPr>
        <w:rPr>
          <w:color w:val="auto"/>
        </w:rPr>
      </w:pPr>
    </w:p>
    <w:p w14:paraId="35DDCDE5">
      <w:pPr>
        <w:rPr>
          <w:color w:val="auto"/>
        </w:rPr>
      </w:pPr>
    </w:p>
    <w:p w14:paraId="6032CA20">
      <w:pPr>
        <w:rPr>
          <w:color w:val="auto"/>
        </w:rPr>
      </w:pPr>
    </w:p>
    <w:p w14:paraId="4D08B93F">
      <w:pPr>
        <w:rPr>
          <w:color w:val="auto"/>
        </w:rPr>
      </w:pPr>
    </w:p>
    <w:p w14:paraId="0DBBFD9C">
      <w:pPr>
        <w:rPr>
          <w:color w:val="auto"/>
        </w:rPr>
      </w:pPr>
    </w:p>
    <w:p w14:paraId="0E7EDFB1">
      <w:pPr>
        <w:rPr>
          <w:color w:val="auto"/>
        </w:rPr>
      </w:pPr>
    </w:p>
    <w:p w14:paraId="06125784">
      <w:pPr>
        <w:rPr>
          <w:color w:val="auto"/>
        </w:rPr>
      </w:pPr>
    </w:p>
    <w:p w14:paraId="03415143">
      <w:pPr>
        <w:rPr>
          <w:color w:val="auto"/>
        </w:rPr>
      </w:pPr>
    </w:p>
    <w:p w14:paraId="69ECF708">
      <w:pPr>
        <w:rPr>
          <w:color w:val="auto"/>
        </w:rPr>
      </w:pPr>
    </w:p>
    <w:p w14:paraId="005BF4CD">
      <w:pPr>
        <w:rPr>
          <w:color w:val="auto"/>
        </w:rPr>
      </w:pPr>
    </w:p>
    <w:p w14:paraId="694D6258">
      <w:pPr>
        <w:rPr>
          <w:color w:val="auto"/>
        </w:rPr>
      </w:pPr>
    </w:p>
    <w:p w14:paraId="40F56F93">
      <w:pPr>
        <w:rPr>
          <w:color w:val="auto"/>
        </w:rPr>
      </w:pPr>
    </w:p>
    <w:p w14:paraId="2DB24999">
      <w:pPr>
        <w:rPr>
          <w:color w:val="auto"/>
        </w:rPr>
      </w:pPr>
    </w:p>
    <w:p w14:paraId="0594C055">
      <w:pPr>
        <w:rPr>
          <w:color w:val="auto"/>
        </w:rPr>
      </w:pPr>
    </w:p>
    <w:p w14:paraId="5A8A40A1">
      <w:pPr>
        <w:rPr>
          <w:color w:val="auto"/>
        </w:rPr>
      </w:pPr>
    </w:p>
    <w:p w14:paraId="2AC8935B">
      <w:pPr>
        <w:rPr>
          <w:color w:val="auto"/>
        </w:rPr>
      </w:pPr>
    </w:p>
    <w:p w14:paraId="2F94363B">
      <w:pPr>
        <w:rPr>
          <w:color w:val="auto"/>
        </w:rPr>
      </w:pPr>
    </w:p>
    <w:p w14:paraId="7F281EE5">
      <w:pPr>
        <w:rPr>
          <w:color w:val="auto"/>
        </w:rPr>
      </w:pPr>
    </w:p>
    <w:p w14:paraId="652CE714">
      <w:pPr>
        <w:rPr>
          <w:color w:val="auto"/>
        </w:rPr>
      </w:pPr>
    </w:p>
    <w:p w14:paraId="5AA56055">
      <w:pPr>
        <w:rPr>
          <w:color w:val="auto"/>
        </w:rPr>
      </w:pPr>
    </w:p>
    <w:p w14:paraId="5FD958E5">
      <w:pPr>
        <w:rPr>
          <w:color w:val="auto"/>
        </w:rPr>
      </w:pPr>
    </w:p>
    <w:p w14:paraId="5936C104">
      <w:pPr>
        <w:rPr>
          <w:color w:val="auto"/>
        </w:rPr>
      </w:pPr>
    </w:p>
    <w:p w14:paraId="1FC9E63A">
      <w:pPr>
        <w:rPr>
          <w:color w:val="auto"/>
        </w:rPr>
      </w:pPr>
    </w:p>
    <w:p w14:paraId="6CE54A96">
      <w:pPr>
        <w:rPr>
          <w:color w:val="auto"/>
        </w:rPr>
      </w:pPr>
    </w:p>
    <w:p w14:paraId="66B7FB4D">
      <w:pPr>
        <w:rPr>
          <w:color w:val="auto"/>
        </w:rPr>
      </w:pPr>
    </w:p>
    <w:p w14:paraId="231B8E7C">
      <w:pPr>
        <w:rPr>
          <w:color w:val="auto"/>
        </w:rPr>
      </w:pPr>
    </w:p>
    <w:p w14:paraId="20C0CAC4">
      <w:pPr>
        <w:rPr>
          <w:color w:val="auto"/>
        </w:rPr>
      </w:pPr>
    </w:p>
    <w:p w14:paraId="23D350E7">
      <w:pPr>
        <w:rPr>
          <w:color w:val="auto"/>
        </w:rPr>
      </w:pPr>
    </w:p>
    <w:p w14:paraId="731702B3">
      <w:pPr>
        <w:rPr>
          <w:color w:val="auto"/>
        </w:rPr>
      </w:pPr>
    </w:p>
    <w:p w14:paraId="6C751873">
      <w:pPr>
        <w:rPr>
          <w:color w:val="auto"/>
        </w:rPr>
      </w:pPr>
    </w:p>
    <w:p w14:paraId="749C009A">
      <w:pPr>
        <w:rPr>
          <w:color w:val="auto"/>
        </w:rPr>
      </w:pPr>
    </w:p>
    <w:p w14:paraId="3F10D771">
      <w:pPr>
        <w:rPr>
          <w:color w:val="auto"/>
        </w:rPr>
      </w:pPr>
    </w:p>
    <w:p w14:paraId="17BEDF6A">
      <w:pPr>
        <w:rPr>
          <w:color w:val="auto"/>
        </w:rPr>
      </w:pPr>
    </w:p>
    <w:p w14:paraId="506E8F17">
      <w:pPr>
        <w:rPr>
          <w:color w:val="auto"/>
        </w:rPr>
      </w:pPr>
    </w:p>
    <w:p w14:paraId="6D01B8EC">
      <w:pPr>
        <w:rPr>
          <w:color w:val="auto"/>
        </w:rPr>
      </w:pPr>
    </w:p>
    <w:p w14:paraId="030C4809">
      <w:pPr>
        <w:rPr>
          <w:color w:val="auto"/>
        </w:rPr>
      </w:pPr>
    </w:p>
    <w:p w14:paraId="400FA527">
      <w:pPr>
        <w:rPr>
          <w:color w:val="auto"/>
        </w:rPr>
      </w:pPr>
    </w:p>
    <w:p w14:paraId="33C46D95">
      <w:pPr>
        <w:outlineLvl w:val="0"/>
        <w:rPr>
          <w:rFonts w:ascii="仿宋_GB2312" w:hAnsi="仿宋" w:eastAsia="仿宋_GB2312"/>
          <w:b/>
          <w:color w:val="auto"/>
          <w:sz w:val="28"/>
          <w:szCs w:val="28"/>
        </w:rPr>
      </w:pPr>
      <w:r>
        <w:rPr>
          <w:rFonts w:hint="eastAsia" w:ascii="仿宋_GB2312" w:hAnsi="仿宋" w:eastAsia="仿宋_GB2312"/>
          <w:b/>
          <w:color w:val="auto"/>
          <w:sz w:val="28"/>
          <w:szCs w:val="28"/>
        </w:rPr>
        <w:t>附件</w:t>
      </w:r>
      <w:r>
        <w:rPr>
          <w:rFonts w:ascii="仿宋_GB2312" w:hAnsi="仿宋" w:eastAsia="仿宋_GB2312"/>
          <w:b/>
          <w:color w:val="auto"/>
          <w:sz w:val="28"/>
          <w:szCs w:val="28"/>
        </w:rPr>
        <w:t>3</w:t>
      </w:r>
      <w:r>
        <w:rPr>
          <w:rFonts w:hint="eastAsia" w:ascii="仿宋_GB2312" w:hAnsi="仿宋" w:eastAsia="仿宋_GB2312"/>
          <w:b/>
          <w:color w:val="auto"/>
          <w:sz w:val="28"/>
          <w:szCs w:val="28"/>
        </w:rPr>
        <w:t>：</w:t>
      </w:r>
    </w:p>
    <w:p w14:paraId="6181BCDE">
      <w:pPr>
        <w:jc w:val="center"/>
        <w:outlineLvl w:val="1"/>
        <w:rPr>
          <w:rFonts w:ascii="仿宋_GB2312" w:hAnsi="仿宋" w:eastAsia="仿宋_GB2312"/>
          <w:b/>
          <w:color w:val="auto"/>
          <w:sz w:val="28"/>
          <w:szCs w:val="28"/>
        </w:rPr>
      </w:pPr>
      <w:r>
        <w:rPr>
          <w:rFonts w:hint="eastAsia" w:ascii="仿宋_GB2312" w:hAnsi="仿宋" w:eastAsia="仿宋_GB2312"/>
          <w:b/>
          <w:color w:val="auto"/>
          <w:sz w:val="28"/>
          <w:szCs w:val="28"/>
        </w:rPr>
        <w:t>设计专业硕士研究生课程设置（全日制）</w:t>
      </w:r>
    </w:p>
    <w:p w14:paraId="6D88A7C8">
      <w:pPr>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(产品创新与文化创意设计)</w:t>
      </w:r>
    </w:p>
    <w:tbl>
      <w:tblPr>
        <w:tblStyle w:val="4"/>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37"/>
        <w:gridCol w:w="849"/>
        <w:gridCol w:w="962"/>
        <w:gridCol w:w="2988"/>
        <w:gridCol w:w="519"/>
        <w:gridCol w:w="545"/>
        <w:gridCol w:w="659"/>
        <w:gridCol w:w="711"/>
        <w:gridCol w:w="750"/>
      </w:tblGrid>
      <w:tr w14:paraId="3911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74" w:type="dxa"/>
            <w:gridSpan w:val="2"/>
            <w:tcBorders>
              <w:top w:val="single" w:color="auto" w:sz="4" w:space="0"/>
              <w:left w:val="single" w:color="auto" w:sz="4" w:space="0"/>
              <w:bottom w:val="single" w:color="auto" w:sz="4" w:space="0"/>
              <w:right w:val="single" w:color="auto" w:sz="4" w:space="0"/>
            </w:tcBorders>
            <w:noWrap/>
            <w:vAlign w:val="center"/>
          </w:tcPr>
          <w:p w14:paraId="1A2AD38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课程类型</w:t>
            </w:r>
          </w:p>
        </w:tc>
        <w:tc>
          <w:tcPr>
            <w:tcW w:w="849" w:type="dxa"/>
            <w:tcBorders>
              <w:top w:val="single" w:color="auto" w:sz="4" w:space="0"/>
              <w:left w:val="single" w:color="auto" w:sz="4" w:space="0"/>
              <w:bottom w:val="single" w:color="auto" w:sz="4" w:space="0"/>
              <w:right w:val="single" w:color="auto" w:sz="4" w:space="0"/>
            </w:tcBorders>
            <w:noWrap/>
            <w:vAlign w:val="center"/>
          </w:tcPr>
          <w:p w14:paraId="74B6EA8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w:t>
            </w:r>
          </w:p>
          <w:p w14:paraId="49D232B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方向</w:t>
            </w:r>
          </w:p>
        </w:tc>
        <w:tc>
          <w:tcPr>
            <w:tcW w:w="962" w:type="dxa"/>
            <w:tcBorders>
              <w:top w:val="single" w:color="auto" w:sz="4" w:space="0"/>
              <w:left w:val="single" w:color="auto" w:sz="4" w:space="0"/>
              <w:bottom w:val="single" w:color="auto" w:sz="4" w:space="0"/>
              <w:right w:val="single" w:color="auto" w:sz="4" w:space="0"/>
            </w:tcBorders>
            <w:vAlign w:val="center"/>
          </w:tcPr>
          <w:p w14:paraId="13EAFCF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课程编号</w:t>
            </w:r>
          </w:p>
        </w:tc>
        <w:tc>
          <w:tcPr>
            <w:tcW w:w="2988" w:type="dxa"/>
            <w:tcBorders>
              <w:top w:val="single" w:color="auto" w:sz="4" w:space="0"/>
              <w:left w:val="single" w:color="auto" w:sz="4" w:space="0"/>
              <w:bottom w:val="single" w:color="auto" w:sz="4" w:space="0"/>
              <w:right w:val="single" w:color="auto" w:sz="4" w:space="0"/>
            </w:tcBorders>
            <w:noWrap/>
            <w:vAlign w:val="center"/>
          </w:tcPr>
          <w:p w14:paraId="6387C1E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课程名称</w:t>
            </w:r>
          </w:p>
        </w:tc>
        <w:tc>
          <w:tcPr>
            <w:tcW w:w="519" w:type="dxa"/>
            <w:tcBorders>
              <w:top w:val="single" w:color="auto" w:sz="4" w:space="0"/>
              <w:left w:val="single" w:color="auto" w:sz="4" w:space="0"/>
              <w:bottom w:val="single" w:color="auto" w:sz="4" w:space="0"/>
              <w:right w:val="single" w:color="auto" w:sz="4" w:space="0"/>
            </w:tcBorders>
            <w:noWrap/>
            <w:vAlign w:val="center"/>
          </w:tcPr>
          <w:p w14:paraId="7FB0601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学时</w:t>
            </w:r>
          </w:p>
        </w:tc>
        <w:tc>
          <w:tcPr>
            <w:tcW w:w="545" w:type="dxa"/>
            <w:tcBorders>
              <w:top w:val="single" w:color="auto" w:sz="4" w:space="0"/>
              <w:left w:val="single" w:color="auto" w:sz="4" w:space="0"/>
              <w:bottom w:val="single" w:color="auto" w:sz="4" w:space="0"/>
              <w:right w:val="single" w:color="auto" w:sz="4" w:space="0"/>
            </w:tcBorders>
            <w:noWrap/>
            <w:vAlign w:val="center"/>
          </w:tcPr>
          <w:p w14:paraId="3F2CFCA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学分</w:t>
            </w:r>
          </w:p>
        </w:tc>
        <w:tc>
          <w:tcPr>
            <w:tcW w:w="659" w:type="dxa"/>
            <w:tcBorders>
              <w:top w:val="single" w:color="auto" w:sz="4" w:space="0"/>
              <w:left w:val="single" w:color="auto" w:sz="4" w:space="0"/>
              <w:bottom w:val="single" w:color="auto" w:sz="4" w:space="0"/>
              <w:right w:val="single" w:color="auto" w:sz="4" w:space="0"/>
            </w:tcBorders>
            <w:noWrap/>
            <w:vAlign w:val="center"/>
          </w:tcPr>
          <w:p w14:paraId="6303230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开课学期</w:t>
            </w:r>
          </w:p>
        </w:tc>
        <w:tc>
          <w:tcPr>
            <w:tcW w:w="711" w:type="dxa"/>
            <w:tcBorders>
              <w:top w:val="single" w:color="auto" w:sz="4" w:space="0"/>
              <w:left w:val="single" w:color="auto" w:sz="4" w:space="0"/>
              <w:bottom w:val="single" w:color="auto" w:sz="4" w:space="0"/>
              <w:right w:val="single" w:color="auto" w:sz="4" w:space="0"/>
            </w:tcBorders>
            <w:noWrap/>
            <w:vAlign w:val="center"/>
          </w:tcPr>
          <w:p w14:paraId="42749B4C">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考核方式</w:t>
            </w:r>
          </w:p>
        </w:tc>
        <w:tc>
          <w:tcPr>
            <w:tcW w:w="750" w:type="dxa"/>
            <w:tcBorders>
              <w:top w:val="single" w:color="auto" w:sz="4" w:space="0"/>
              <w:left w:val="single" w:color="auto" w:sz="4" w:space="0"/>
              <w:bottom w:val="single" w:color="auto" w:sz="4" w:space="0"/>
              <w:right w:val="single" w:color="auto" w:sz="4" w:space="0"/>
            </w:tcBorders>
            <w:noWrap/>
            <w:vAlign w:val="center"/>
          </w:tcPr>
          <w:p w14:paraId="04B57DE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备注</w:t>
            </w:r>
          </w:p>
        </w:tc>
      </w:tr>
      <w:tr w14:paraId="1A4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37" w:type="dxa"/>
            <w:vMerge w:val="restart"/>
            <w:tcBorders>
              <w:top w:val="single" w:color="auto" w:sz="4" w:space="0"/>
              <w:left w:val="single" w:color="auto" w:sz="4" w:space="0"/>
              <w:right w:val="single" w:color="auto" w:sz="4" w:space="0"/>
            </w:tcBorders>
            <w:vAlign w:val="center"/>
          </w:tcPr>
          <w:p w14:paraId="00430DA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必修课（</w:t>
            </w:r>
            <w:r>
              <w:rPr>
                <w:rFonts w:hint="eastAsia" w:ascii="仿宋_GB2312" w:hAnsi="仿宋" w:eastAsia="仿宋_GB2312"/>
                <w:b/>
                <w:color w:val="auto"/>
                <w:sz w:val="18"/>
                <w:szCs w:val="18"/>
                <w:lang w:val="en-US" w:eastAsia="zh-CN"/>
              </w:rPr>
              <w:t>43</w:t>
            </w:r>
            <w:r>
              <w:rPr>
                <w:rFonts w:hint="eastAsia" w:ascii="仿宋_GB2312" w:hAnsi="仿宋" w:eastAsia="仿宋_GB2312"/>
                <w:b/>
                <w:color w:val="auto"/>
                <w:sz w:val="18"/>
                <w:szCs w:val="18"/>
              </w:rPr>
              <w:t>学分）</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22851AB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公共必修课（</w:t>
            </w:r>
            <w:r>
              <w:rPr>
                <w:rFonts w:hint="default" w:ascii="仿宋_GB2312" w:hAnsi="仿宋" w:eastAsia="仿宋_GB2312"/>
                <w:b/>
                <w:color w:val="auto"/>
                <w:sz w:val="18"/>
                <w:szCs w:val="18"/>
                <w:lang w:val="en-US"/>
              </w:rPr>
              <w:t>9</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7B56177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设计硕士全部专业方向</w:t>
            </w:r>
          </w:p>
        </w:tc>
        <w:tc>
          <w:tcPr>
            <w:tcW w:w="962" w:type="dxa"/>
            <w:tcBorders>
              <w:top w:val="single" w:color="auto" w:sz="4" w:space="0"/>
              <w:left w:val="single" w:color="auto" w:sz="4" w:space="0"/>
              <w:bottom w:val="single" w:color="auto" w:sz="4" w:space="0"/>
              <w:right w:val="single" w:color="auto" w:sz="4" w:space="0"/>
            </w:tcBorders>
            <w:vAlign w:val="center"/>
          </w:tcPr>
          <w:p w14:paraId="731F19A4">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100010</w:t>
            </w:r>
            <w:r>
              <w:rPr>
                <w:rFonts w:hint="eastAsia" w:ascii="仿宋_GB2312" w:hAnsi="仿宋" w:eastAsia="仿宋_GB2312"/>
                <w:b/>
                <w:color w:val="auto"/>
                <w:sz w:val="18"/>
                <w:szCs w:val="18"/>
                <w:lang w:val="en-US" w:eastAsia="zh-CN"/>
              </w:rPr>
              <w:t>20</w:t>
            </w:r>
          </w:p>
        </w:tc>
        <w:tc>
          <w:tcPr>
            <w:tcW w:w="2988" w:type="dxa"/>
            <w:tcBorders>
              <w:top w:val="single" w:color="auto" w:sz="4" w:space="0"/>
              <w:left w:val="single" w:color="auto" w:sz="4" w:space="0"/>
              <w:bottom w:val="single" w:color="auto" w:sz="4" w:space="0"/>
              <w:right w:val="single" w:color="auto" w:sz="4" w:space="0"/>
            </w:tcBorders>
            <w:noWrap/>
            <w:vAlign w:val="center"/>
          </w:tcPr>
          <w:p w14:paraId="4D9A0C60">
            <w:pPr>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新时代</w:t>
            </w:r>
            <w:r>
              <w:rPr>
                <w:rFonts w:hint="eastAsia" w:ascii="仿宋_GB2312" w:hAnsi="仿宋" w:eastAsia="仿宋_GB2312"/>
                <w:b/>
                <w:color w:val="auto"/>
                <w:sz w:val="18"/>
                <w:szCs w:val="18"/>
              </w:rPr>
              <w:t>中国特色社会主义理论与实践</w:t>
            </w:r>
          </w:p>
          <w:p w14:paraId="7FBAF811">
            <w:pPr>
              <w:jc w:val="center"/>
              <w:rPr>
                <w:rFonts w:ascii="仿宋_GB2312" w:hAnsi="仿宋" w:eastAsia="仿宋_GB2312"/>
                <w:b/>
                <w:color w:val="auto"/>
                <w:sz w:val="18"/>
                <w:szCs w:val="18"/>
              </w:rPr>
            </w:pPr>
            <w:r>
              <w:rPr>
                <w:rFonts w:hint="eastAsia" w:ascii="仿宋_GB2312" w:hAnsi="仿宋" w:eastAsia="仿宋_GB2312"/>
                <w:b/>
                <w:color w:val="auto"/>
                <w:sz w:val="18"/>
                <w:szCs w:val="18"/>
              </w:rPr>
              <w:t>The Theory and Practice of Socialism with Chinese Characteristics in the New Era</w:t>
            </w:r>
          </w:p>
        </w:tc>
        <w:tc>
          <w:tcPr>
            <w:tcW w:w="519" w:type="dxa"/>
            <w:tcBorders>
              <w:top w:val="single" w:color="auto" w:sz="4" w:space="0"/>
              <w:left w:val="single" w:color="auto" w:sz="4" w:space="0"/>
              <w:bottom w:val="single" w:color="auto" w:sz="4" w:space="0"/>
              <w:right w:val="single" w:color="auto" w:sz="4" w:space="0"/>
            </w:tcBorders>
            <w:noWrap/>
            <w:vAlign w:val="center"/>
          </w:tcPr>
          <w:p w14:paraId="33C0A7E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B58D8EA">
            <w:pPr>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20E25FD">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3421BCA9">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03ECB4D7">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2487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3F2A7AB6">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57F9BA1">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03F65D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A38D9B3">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12000012</w:t>
            </w:r>
          </w:p>
        </w:tc>
        <w:tc>
          <w:tcPr>
            <w:tcW w:w="2988" w:type="dxa"/>
            <w:tcBorders>
              <w:top w:val="single" w:color="auto" w:sz="4" w:space="0"/>
              <w:left w:val="single" w:color="auto" w:sz="4" w:space="0"/>
              <w:bottom w:val="single" w:color="auto" w:sz="4" w:space="0"/>
              <w:right w:val="single" w:color="auto" w:sz="4" w:space="0"/>
            </w:tcBorders>
            <w:noWrap/>
            <w:vAlign w:val="center"/>
          </w:tcPr>
          <w:p w14:paraId="0E5A07CB">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马克思主义与社会科学方法论</w:t>
            </w:r>
          </w:p>
          <w:p w14:paraId="6064EBBB">
            <w:pPr>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Introduction to Marxism and Social Science Methodology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17D11B87">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16</w:t>
            </w:r>
          </w:p>
        </w:tc>
        <w:tc>
          <w:tcPr>
            <w:tcW w:w="545" w:type="dxa"/>
            <w:tcBorders>
              <w:top w:val="single" w:color="auto" w:sz="4" w:space="0"/>
              <w:left w:val="single" w:color="auto" w:sz="4" w:space="0"/>
              <w:bottom w:val="single" w:color="auto" w:sz="4" w:space="0"/>
              <w:right w:val="single" w:color="auto" w:sz="4" w:space="0"/>
            </w:tcBorders>
            <w:noWrap/>
            <w:vAlign w:val="center"/>
          </w:tcPr>
          <w:p w14:paraId="71E8EE52">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630C11FC">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vAlign w:val="center"/>
          </w:tcPr>
          <w:p w14:paraId="003BA655">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66A6B214">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4F34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3812AD6D">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95E8CBD">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73D0D0E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69E7096">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0000005</w:t>
            </w:r>
          </w:p>
        </w:tc>
        <w:tc>
          <w:tcPr>
            <w:tcW w:w="2988" w:type="dxa"/>
            <w:tcBorders>
              <w:top w:val="single" w:color="auto" w:sz="4" w:space="0"/>
              <w:left w:val="single" w:color="auto" w:sz="4" w:space="0"/>
              <w:bottom w:val="single" w:color="auto" w:sz="4" w:space="0"/>
              <w:right w:val="single" w:color="auto" w:sz="4" w:space="0"/>
            </w:tcBorders>
            <w:noWrap/>
            <w:vAlign w:val="center"/>
          </w:tcPr>
          <w:p w14:paraId="3E9AC15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英语</w:t>
            </w:r>
          </w:p>
          <w:p w14:paraId="77DEB006">
            <w:pPr>
              <w:jc w:val="center"/>
              <w:rPr>
                <w:rFonts w:ascii="仿宋_GB2312" w:hAnsi="仿宋" w:eastAsia="仿宋_GB2312"/>
                <w:b/>
                <w:color w:val="auto"/>
                <w:sz w:val="18"/>
                <w:szCs w:val="18"/>
              </w:rPr>
            </w:pPr>
            <w:r>
              <w:rPr>
                <w:rFonts w:hint="eastAsia" w:ascii="仿宋_GB2312" w:hAnsi="仿宋" w:eastAsia="仿宋_GB2312"/>
                <w:b/>
                <w:color w:val="auto"/>
                <w:sz w:val="18"/>
                <w:szCs w:val="18"/>
              </w:rPr>
              <w:t>English</w:t>
            </w:r>
          </w:p>
        </w:tc>
        <w:tc>
          <w:tcPr>
            <w:tcW w:w="519" w:type="dxa"/>
            <w:tcBorders>
              <w:top w:val="single" w:color="auto" w:sz="4" w:space="0"/>
              <w:left w:val="single" w:color="auto" w:sz="4" w:space="0"/>
              <w:bottom w:val="single" w:color="auto" w:sz="4" w:space="0"/>
              <w:right w:val="single" w:color="auto" w:sz="4" w:space="0"/>
            </w:tcBorders>
            <w:noWrap/>
            <w:vAlign w:val="center"/>
          </w:tcPr>
          <w:p w14:paraId="69DDF773">
            <w:pPr>
              <w:jc w:val="center"/>
              <w:rPr>
                <w:rFonts w:ascii="仿宋_GB2312" w:hAnsi="仿宋" w:eastAsia="仿宋_GB2312"/>
                <w:b/>
                <w:color w:val="auto"/>
                <w:sz w:val="18"/>
                <w:szCs w:val="18"/>
              </w:rPr>
            </w:pPr>
            <w:r>
              <w:rPr>
                <w:rFonts w:hint="eastAsia" w:ascii="仿宋_GB2312" w:hAnsi="仿宋" w:eastAsia="仿宋_GB2312"/>
                <w:b/>
                <w:color w:val="auto"/>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6013AE2D">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0B735B0A">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62124790">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5AF307E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6E91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3B587DF4">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5798039">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3FA810F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58F4696">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0000006</w:t>
            </w:r>
          </w:p>
        </w:tc>
        <w:tc>
          <w:tcPr>
            <w:tcW w:w="2988" w:type="dxa"/>
            <w:tcBorders>
              <w:top w:val="single" w:color="auto" w:sz="4" w:space="0"/>
              <w:left w:val="single" w:color="auto" w:sz="4" w:space="0"/>
              <w:bottom w:val="single" w:color="auto" w:sz="4" w:space="0"/>
              <w:right w:val="single" w:color="auto" w:sz="4" w:space="0"/>
            </w:tcBorders>
            <w:noWrap/>
            <w:vAlign w:val="center"/>
          </w:tcPr>
          <w:p w14:paraId="393FE6C0">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论文写作与学术规范</w:t>
            </w:r>
          </w:p>
          <w:p w14:paraId="611464B4">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Thesis Writing and</w:t>
            </w:r>
            <w:r>
              <w:rPr>
                <w:rFonts w:hint="default" w:ascii="仿宋_GB2312" w:hAnsi="仿宋" w:eastAsia="仿宋_GB2312" w:cstheme="minorBidi"/>
                <w:b/>
                <w:color w:val="auto"/>
                <w:kern w:val="2"/>
                <w:sz w:val="18"/>
                <w:szCs w:val="18"/>
                <w:lang w:val="en-US" w:eastAsia="zh-CN" w:bidi="ar-SA"/>
              </w:rPr>
              <w:t xml:space="preserve"> Academic Standards</w:t>
            </w:r>
          </w:p>
        </w:tc>
        <w:tc>
          <w:tcPr>
            <w:tcW w:w="519" w:type="dxa"/>
            <w:tcBorders>
              <w:top w:val="single" w:color="auto" w:sz="4" w:space="0"/>
              <w:left w:val="single" w:color="auto" w:sz="4" w:space="0"/>
              <w:bottom w:val="single" w:color="auto" w:sz="4" w:space="0"/>
              <w:right w:val="single" w:color="auto" w:sz="4" w:space="0"/>
            </w:tcBorders>
            <w:noWrap/>
            <w:vAlign w:val="center"/>
          </w:tcPr>
          <w:p w14:paraId="1AE43C1A">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p>
        </w:tc>
        <w:tc>
          <w:tcPr>
            <w:tcW w:w="545" w:type="dxa"/>
            <w:tcBorders>
              <w:top w:val="single" w:color="auto" w:sz="4" w:space="0"/>
              <w:left w:val="single" w:color="auto" w:sz="4" w:space="0"/>
              <w:bottom w:val="single" w:color="auto" w:sz="4" w:space="0"/>
              <w:right w:val="single" w:color="auto" w:sz="4" w:space="0"/>
            </w:tcBorders>
            <w:noWrap/>
            <w:vAlign w:val="center"/>
          </w:tcPr>
          <w:p w14:paraId="4A98576F">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0363602A">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w:t>
            </w:r>
          </w:p>
        </w:tc>
        <w:tc>
          <w:tcPr>
            <w:tcW w:w="711" w:type="dxa"/>
            <w:tcBorders>
              <w:top w:val="single" w:color="auto" w:sz="4" w:space="0"/>
              <w:left w:val="single" w:color="auto" w:sz="4" w:space="0"/>
              <w:bottom w:val="single" w:color="auto" w:sz="4" w:space="0"/>
              <w:right w:val="single" w:color="auto" w:sz="4" w:space="0"/>
            </w:tcBorders>
            <w:vAlign w:val="center"/>
          </w:tcPr>
          <w:p w14:paraId="01C4B1C4">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641BA3D">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6CE8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21943DD9">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0881C58E">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7A14CCA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21F658E">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10000007</w:t>
            </w:r>
          </w:p>
        </w:tc>
        <w:tc>
          <w:tcPr>
            <w:tcW w:w="2988" w:type="dxa"/>
            <w:tcBorders>
              <w:top w:val="single" w:color="auto" w:sz="4" w:space="0"/>
              <w:left w:val="single" w:color="auto" w:sz="4" w:space="0"/>
              <w:bottom w:val="single" w:color="auto" w:sz="4" w:space="0"/>
              <w:right w:val="single" w:color="auto" w:sz="4" w:space="0"/>
            </w:tcBorders>
            <w:noWrap/>
            <w:vAlign w:val="center"/>
          </w:tcPr>
          <w:p w14:paraId="74EEC0F6">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心理发展教育</w:t>
            </w:r>
          </w:p>
          <w:p w14:paraId="6D050A5D">
            <w:pPr>
              <w:widowControl/>
              <w:spacing w:line="240" w:lineRule="exact"/>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Psychological Development Education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10354383">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8</w:t>
            </w:r>
          </w:p>
        </w:tc>
        <w:tc>
          <w:tcPr>
            <w:tcW w:w="545" w:type="dxa"/>
            <w:tcBorders>
              <w:top w:val="single" w:color="auto" w:sz="4" w:space="0"/>
              <w:left w:val="single" w:color="auto" w:sz="4" w:space="0"/>
              <w:bottom w:val="single" w:color="auto" w:sz="4" w:space="0"/>
              <w:right w:val="single" w:color="auto" w:sz="4" w:space="0"/>
            </w:tcBorders>
            <w:noWrap/>
            <w:vAlign w:val="center"/>
          </w:tcPr>
          <w:p w14:paraId="7C95B9A2">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6740D09A">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1</w:t>
            </w:r>
          </w:p>
        </w:tc>
        <w:tc>
          <w:tcPr>
            <w:tcW w:w="711" w:type="dxa"/>
            <w:tcBorders>
              <w:top w:val="single" w:color="auto" w:sz="4" w:space="0"/>
              <w:left w:val="single" w:color="auto" w:sz="4" w:space="0"/>
              <w:bottom w:val="single" w:color="auto" w:sz="4" w:space="0"/>
              <w:right w:val="single" w:color="auto" w:sz="4" w:space="0"/>
            </w:tcBorders>
            <w:vAlign w:val="center"/>
          </w:tcPr>
          <w:p w14:paraId="251AB064">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5D302429">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5923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7" w:type="dxa"/>
            <w:vMerge w:val="continue"/>
            <w:tcBorders>
              <w:left w:val="single" w:color="auto" w:sz="4" w:space="0"/>
              <w:right w:val="single" w:color="auto" w:sz="4" w:space="0"/>
            </w:tcBorders>
            <w:vAlign w:val="center"/>
          </w:tcPr>
          <w:p w14:paraId="30BFA95C">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1EBB0947">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5189554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BFEB3EB">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1213000</w:t>
            </w:r>
            <w:r>
              <w:rPr>
                <w:rFonts w:hint="eastAsia" w:ascii="仿宋_GB2312" w:hAnsi="仿宋" w:eastAsia="仿宋_GB2312"/>
                <w:b/>
                <w:color w:val="auto"/>
                <w:sz w:val="18"/>
                <w:szCs w:val="18"/>
                <w:lang w:val="en-US" w:eastAsia="zh-CN"/>
              </w:rPr>
              <w:t>2</w:t>
            </w:r>
          </w:p>
        </w:tc>
        <w:tc>
          <w:tcPr>
            <w:tcW w:w="2988" w:type="dxa"/>
            <w:tcBorders>
              <w:top w:val="single" w:color="auto" w:sz="4" w:space="0"/>
              <w:left w:val="single" w:color="auto" w:sz="4" w:space="0"/>
              <w:bottom w:val="single" w:color="auto" w:sz="4" w:space="0"/>
              <w:right w:val="single" w:color="auto" w:sz="4" w:space="0"/>
            </w:tcBorders>
            <w:noWrap/>
            <w:vAlign w:val="center"/>
          </w:tcPr>
          <w:p w14:paraId="22CE2F9D">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艺术原理</w:t>
            </w:r>
          </w:p>
          <w:p w14:paraId="0429178F">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The Principles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498DB2ED">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21FE36D">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B34A772">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0B2B11A1">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5D0329B8">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66E7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7426A7F2">
            <w:pPr>
              <w:widowControl/>
              <w:jc w:val="left"/>
              <w:rPr>
                <w:rFonts w:ascii="仿宋_GB2312" w:hAnsi="仿宋" w:eastAsia="仿宋_GB2312"/>
                <w:b/>
                <w:color w:val="auto"/>
                <w:sz w:val="18"/>
                <w:szCs w:val="18"/>
              </w:rPr>
            </w:pPr>
          </w:p>
        </w:tc>
        <w:tc>
          <w:tcPr>
            <w:tcW w:w="937" w:type="dxa"/>
            <w:vMerge w:val="restart"/>
            <w:tcBorders>
              <w:top w:val="single" w:color="auto" w:sz="4" w:space="0"/>
              <w:left w:val="single" w:color="auto" w:sz="4" w:space="0"/>
              <w:right w:val="single" w:color="auto" w:sz="4" w:space="0"/>
            </w:tcBorders>
            <w:vAlign w:val="center"/>
          </w:tcPr>
          <w:p w14:paraId="53E8E3B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专业必修课（</w:t>
            </w:r>
            <w:r>
              <w:rPr>
                <w:rFonts w:hint="eastAsia" w:ascii="仿宋_GB2312" w:hAnsi="仿宋" w:eastAsia="仿宋_GB2312"/>
                <w:b/>
                <w:color w:val="auto"/>
                <w:sz w:val="18"/>
                <w:szCs w:val="18"/>
                <w:lang w:val="en-US" w:eastAsia="zh-CN"/>
              </w:rPr>
              <w:t>34</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noWrap/>
            <w:vAlign w:val="center"/>
          </w:tcPr>
          <w:p w14:paraId="24D454A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专业基础课程(</w:t>
            </w:r>
            <w:r>
              <w:rPr>
                <w:rFonts w:hint="eastAsia" w:ascii="仿宋_GB2312" w:hAnsi="仿宋" w:eastAsia="仿宋_GB2312"/>
                <w:b/>
                <w:color w:val="auto"/>
                <w:sz w:val="18"/>
                <w:szCs w:val="18"/>
                <w:lang w:val="en-US" w:eastAsia="zh-CN"/>
              </w:rPr>
              <w:t>6</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4C70D156">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1213140</w:t>
            </w:r>
            <w:r>
              <w:rPr>
                <w:rFonts w:hint="eastAsia" w:ascii="仿宋_GB2312" w:hAnsi="仿宋" w:eastAsia="仿宋_GB2312"/>
                <w:b/>
                <w:color w:val="auto"/>
                <w:sz w:val="18"/>
                <w:szCs w:val="18"/>
                <w:lang w:val="en-US" w:eastAsia="zh-CN"/>
              </w:rPr>
              <w:t>8</w:t>
            </w:r>
          </w:p>
        </w:tc>
        <w:tc>
          <w:tcPr>
            <w:tcW w:w="2988" w:type="dxa"/>
            <w:tcBorders>
              <w:top w:val="single" w:color="auto" w:sz="4" w:space="0"/>
              <w:left w:val="single" w:color="auto" w:sz="4" w:space="0"/>
              <w:bottom w:val="single" w:color="auto" w:sz="4" w:space="0"/>
              <w:right w:val="single" w:color="auto" w:sz="4" w:space="0"/>
            </w:tcBorders>
            <w:noWrap/>
            <w:vAlign w:val="center"/>
          </w:tcPr>
          <w:p w14:paraId="4EAEB369">
            <w:pPr>
              <w:widowControl/>
              <w:spacing w:line="240" w:lineRule="exact"/>
              <w:jc w:val="center"/>
              <w:rPr>
                <w:rFonts w:ascii="仿宋_GB2312" w:hAnsi="仿宋" w:eastAsia="仿宋_GB2312"/>
                <w:b/>
                <w:color w:val="auto"/>
                <w:sz w:val="18"/>
                <w:szCs w:val="18"/>
                <w:lang w:eastAsia="zh-Hans"/>
              </w:rPr>
            </w:pPr>
            <w:r>
              <w:rPr>
                <w:rFonts w:hint="eastAsia" w:ascii="仿宋_GB2312" w:hAnsi="仿宋" w:eastAsia="仿宋_GB2312"/>
                <w:b/>
                <w:color w:val="auto"/>
                <w:sz w:val="18"/>
                <w:szCs w:val="18"/>
                <w:lang w:val="en-US" w:eastAsia="zh-CN"/>
              </w:rPr>
              <w:t>产品</w:t>
            </w:r>
            <w:r>
              <w:rPr>
                <w:rFonts w:hint="eastAsia" w:ascii="仿宋_GB2312" w:hAnsi="仿宋" w:eastAsia="仿宋_GB2312"/>
                <w:b/>
                <w:color w:val="auto"/>
                <w:sz w:val="18"/>
                <w:szCs w:val="18"/>
                <w:lang w:eastAsia="zh-Hans"/>
              </w:rPr>
              <w:t>设计表现</w:t>
            </w:r>
          </w:p>
          <w:p w14:paraId="549E2613">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Product design performance</w:t>
            </w:r>
          </w:p>
        </w:tc>
        <w:tc>
          <w:tcPr>
            <w:tcW w:w="519" w:type="dxa"/>
            <w:tcBorders>
              <w:top w:val="single" w:color="auto" w:sz="4" w:space="0"/>
              <w:left w:val="single" w:color="auto" w:sz="4" w:space="0"/>
              <w:bottom w:val="single" w:color="auto" w:sz="4" w:space="0"/>
              <w:right w:val="single" w:color="auto" w:sz="4" w:space="0"/>
            </w:tcBorders>
            <w:noWrap/>
            <w:vAlign w:val="center"/>
          </w:tcPr>
          <w:p w14:paraId="04C4CBF5">
            <w:pPr>
              <w:widowControl/>
              <w:spacing w:line="240" w:lineRule="exact"/>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0E862A19">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117D2583">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6203DB50">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1873530E">
            <w:pPr>
              <w:spacing w:line="240" w:lineRule="exact"/>
              <w:jc w:val="center"/>
              <w:rPr>
                <w:rFonts w:asciiTheme="minorHAnsi" w:hAnsiTheme="minorHAnsi" w:eastAsiaTheme="minorEastAsia" w:cstheme="minorBidi"/>
                <w:b/>
                <w:color w:val="auto"/>
                <w:kern w:val="2"/>
                <w:sz w:val="21"/>
                <w:szCs w:val="22"/>
                <w:lang w:val="en-US" w:eastAsia="zh-CN" w:bidi="ar-SA"/>
              </w:rPr>
            </w:pPr>
            <w:r>
              <w:rPr>
                <w:rFonts w:hint="eastAsia" w:ascii="仿宋_GB2312" w:hAnsi="仿宋" w:eastAsia="仿宋_GB2312"/>
                <w:b/>
                <w:color w:val="auto"/>
                <w:sz w:val="18"/>
                <w:szCs w:val="18"/>
              </w:rPr>
              <w:t>实践类</w:t>
            </w:r>
          </w:p>
        </w:tc>
      </w:tr>
      <w:tr w14:paraId="4AD0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49EDA6A4">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085F0B1A">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1184702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48B9B28">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w:t>
            </w:r>
            <w:r>
              <w:rPr>
                <w:rFonts w:hint="eastAsia" w:ascii="仿宋_GB2312" w:hAnsi="仿宋" w:eastAsia="仿宋_GB2312"/>
                <w:b/>
                <w:color w:val="auto"/>
                <w:sz w:val="18"/>
                <w:szCs w:val="18"/>
                <w:lang w:val="en-US" w:eastAsia="zh-CN"/>
              </w:rPr>
              <w:t>18</w:t>
            </w:r>
          </w:p>
        </w:tc>
        <w:tc>
          <w:tcPr>
            <w:tcW w:w="2988" w:type="dxa"/>
            <w:tcBorders>
              <w:top w:val="single" w:color="auto" w:sz="4" w:space="0"/>
              <w:left w:val="single" w:color="auto" w:sz="4" w:space="0"/>
              <w:bottom w:val="single" w:color="auto" w:sz="4" w:space="0"/>
              <w:right w:val="single" w:color="auto" w:sz="4" w:space="0"/>
            </w:tcBorders>
            <w:noWrap/>
            <w:vAlign w:val="center"/>
          </w:tcPr>
          <w:p w14:paraId="2FA94FB2">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赣鄱传统造物与再设计</w:t>
            </w:r>
          </w:p>
          <w:p w14:paraId="538DCA22">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Study on Ji</w:t>
            </w:r>
            <w:r>
              <w:rPr>
                <w:rFonts w:hint="eastAsia" w:ascii="仿宋_GB2312" w:hAnsi="仿宋" w:eastAsia="仿宋_GB2312"/>
                <w:b/>
                <w:color w:val="auto"/>
                <w:sz w:val="18"/>
                <w:szCs w:val="18"/>
                <w:lang w:eastAsia="zh-Hans"/>
              </w:rPr>
              <w:t>ang</w:t>
            </w:r>
            <w:r>
              <w:rPr>
                <w:rFonts w:hint="eastAsia" w:ascii="仿宋_GB2312" w:hAnsi="仿宋" w:eastAsia="仿宋_GB2312"/>
                <w:b/>
                <w:color w:val="auto"/>
                <w:sz w:val="18"/>
                <w:szCs w:val="18"/>
              </w:rPr>
              <w:t>xi Traditional Creation and Redesign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2EF25401">
            <w:pPr>
              <w:widowControl/>
              <w:spacing w:line="240" w:lineRule="exact"/>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49A4FE24">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1610000C">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3934EF38">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3E2878FF">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1F3A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18FD4091">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0E149B09">
            <w:pPr>
              <w:widowControl/>
              <w:jc w:val="left"/>
              <w:rPr>
                <w:rFonts w:ascii="仿宋_GB2312" w:hAnsi="仿宋" w:eastAsia="仿宋_GB2312"/>
                <w:b/>
                <w:color w:val="auto"/>
                <w:sz w:val="18"/>
                <w:szCs w:val="18"/>
              </w:rPr>
            </w:pPr>
          </w:p>
        </w:tc>
        <w:tc>
          <w:tcPr>
            <w:tcW w:w="849" w:type="dxa"/>
            <w:vMerge w:val="restart"/>
            <w:tcBorders>
              <w:top w:val="single" w:color="auto" w:sz="4" w:space="0"/>
              <w:left w:val="single" w:color="auto" w:sz="4" w:space="0"/>
              <w:right w:val="single" w:color="auto" w:sz="4" w:space="0"/>
            </w:tcBorders>
            <w:vAlign w:val="center"/>
          </w:tcPr>
          <w:p w14:paraId="71B9266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专业核心课程(18学分)</w:t>
            </w:r>
          </w:p>
        </w:tc>
        <w:tc>
          <w:tcPr>
            <w:tcW w:w="962" w:type="dxa"/>
            <w:tcBorders>
              <w:top w:val="single" w:color="auto" w:sz="4" w:space="0"/>
              <w:left w:val="single" w:color="auto" w:sz="4" w:space="0"/>
              <w:bottom w:val="single" w:color="auto" w:sz="4" w:space="0"/>
              <w:right w:val="single" w:color="auto" w:sz="4" w:space="0"/>
            </w:tcBorders>
            <w:vAlign w:val="center"/>
          </w:tcPr>
          <w:p w14:paraId="33AA43B3">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12131205</w:t>
            </w:r>
          </w:p>
        </w:tc>
        <w:tc>
          <w:tcPr>
            <w:tcW w:w="2988" w:type="dxa"/>
            <w:tcBorders>
              <w:top w:val="single" w:color="auto" w:sz="4" w:space="0"/>
              <w:left w:val="single" w:color="auto" w:sz="4" w:space="0"/>
              <w:bottom w:val="single" w:color="auto" w:sz="4" w:space="0"/>
              <w:right w:val="single" w:color="auto" w:sz="4" w:space="0"/>
            </w:tcBorders>
            <w:noWrap/>
            <w:vAlign w:val="center"/>
          </w:tcPr>
          <w:p w14:paraId="7B5DF42A">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设计方法</w:t>
            </w:r>
          </w:p>
          <w:p w14:paraId="25502D41">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Design Method</w:t>
            </w:r>
          </w:p>
        </w:tc>
        <w:tc>
          <w:tcPr>
            <w:tcW w:w="519" w:type="dxa"/>
            <w:tcBorders>
              <w:top w:val="single" w:color="auto" w:sz="4" w:space="0"/>
              <w:left w:val="single" w:color="auto" w:sz="4" w:space="0"/>
              <w:bottom w:val="single" w:color="auto" w:sz="4" w:space="0"/>
              <w:right w:val="single" w:color="auto" w:sz="4" w:space="0"/>
            </w:tcBorders>
            <w:noWrap/>
            <w:vAlign w:val="center"/>
          </w:tcPr>
          <w:p w14:paraId="6AAEAEBF">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2B011C51">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3764C64F">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noWrap/>
            <w:vAlign w:val="center"/>
          </w:tcPr>
          <w:p w14:paraId="67126E9A">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15AA1A75">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1146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77F7DA24">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18E54122">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7C98158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37B3B12">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12131206</w:t>
            </w:r>
          </w:p>
        </w:tc>
        <w:tc>
          <w:tcPr>
            <w:tcW w:w="2988" w:type="dxa"/>
            <w:tcBorders>
              <w:top w:val="single" w:color="auto" w:sz="4" w:space="0"/>
              <w:left w:val="single" w:color="auto" w:sz="4" w:space="0"/>
              <w:bottom w:val="single" w:color="auto" w:sz="4" w:space="0"/>
              <w:right w:val="single" w:color="auto" w:sz="4" w:space="0"/>
            </w:tcBorders>
            <w:noWrap/>
            <w:vAlign w:val="center"/>
          </w:tcPr>
          <w:p w14:paraId="7CA815E1">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设计史论</w:t>
            </w:r>
          </w:p>
          <w:p w14:paraId="495657CC">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Historical Research of 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09F60D1A">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33434291">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6BA4DF71">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7A8B83F2">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4560F6F0">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6B1B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49A340AA">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48FDE91C">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0A4C64E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36D77D8">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12131402</w:t>
            </w:r>
          </w:p>
        </w:tc>
        <w:tc>
          <w:tcPr>
            <w:tcW w:w="2988" w:type="dxa"/>
            <w:tcBorders>
              <w:top w:val="single" w:color="auto" w:sz="4" w:space="0"/>
              <w:left w:val="single" w:color="auto" w:sz="4" w:space="0"/>
              <w:bottom w:val="single" w:color="auto" w:sz="4" w:space="0"/>
              <w:right w:val="single" w:color="auto" w:sz="4" w:space="0"/>
            </w:tcBorders>
            <w:noWrap/>
            <w:vAlign w:val="center"/>
          </w:tcPr>
          <w:p w14:paraId="39F54D21">
            <w:pPr>
              <w:widowControl/>
              <w:spacing w:line="240" w:lineRule="exact"/>
              <w:jc w:val="both"/>
              <w:rPr>
                <w:rFonts w:ascii="仿宋_GB2312" w:hAnsi="仿宋" w:eastAsia="仿宋_GB2312"/>
                <w:b/>
                <w:color w:val="auto"/>
                <w:sz w:val="18"/>
                <w:szCs w:val="18"/>
              </w:rPr>
            </w:pPr>
            <w:r>
              <w:rPr>
                <w:rFonts w:hint="eastAsia" w:ascii="仿宋_GB2312" w:hAnsi="仿宋" w:eastAsia="仿宋_GB2312"/>
                <w:b/>
                <w:color w:val="auto"/>
                <w:sz w:val="18"/>
                <w:szCs w:val="18"/>
              </w:rPr>
              <w:t>产品创新与文化创意设计实践Ⅰ</w:t>
            </w:r>
          </w:p>
          <w:p w14:paraId="50C72EF0">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Practice Research on Product Innovation and Cultural Creative Design I</w:t>
            </w:r>
          </w:p>
        </w:tc>
        <w:tc>
          <w:tcPr>
            <w:tcW w:w="519" w:type="dxa"/>
            <w:tcBorders>
              <w:top w:val="single" w:color="auto" w:sz="4" w:space="0"/>
              <w:left w:val="single" w:color="auto" w:sz="4" w:space="0"/>
              <w:bottom w:val="single" w:color="auto" w:sz="4" w:space="0"/>
              <w:right w:val="single" w:color="auto" w:sz="4" w:space="0"/>
            </w:tcBorders>
            <w:noWrap/>
            <w:vAlign w:val="center"/>
          </w:tcPr>
          <w:p w14:paraId="5DE93C07">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6D62B305">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2FF85360">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20F4541D">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00694051">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1EE5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right w:val="single" w:color="auto" w:sz="4" w:space="0"/>
            </w:tcBorders>
            <w:vAlign w:val="center"/>
          </w:tcPr>
          <w:p w14:paraId="22024E03">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5E72B11C">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0295A22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DA30016">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12131403</w:t>
            </w:r>
          </w:p>
        </w:tc>
        <w:tc>
          <w:tcPr>
            <w:tcW w:w="2988" w:type="dxa"/>
            <w:tcBorders>
              <w:top w:val="single" w:color="auto" w:sz="4" w:space="0"/>
              <w:left w:val="single" w:color="auto" w:sz="4" w:space="0"/>
              <w:bottom w:val="single" w:color="auto" w:sz="4" w:space="0"/>
              <w:right w:val="single" w:color="auto" w:sz="4" w:space="0"/>
            </w:tcBorders>
            <w:noWrap/>
            <w:vAlign w:val="center"/>
          </w:tcPr>
          <w:p w14:paraId="15A4C34E">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产品创新与文化创意设计实践Ⅱ</w:t>
            </w:r>
          </w:p>
          <w:p w14:paraId="1339C732">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 xml:space="preserve"> Practice Research on Product Innovation and Cultural Creative Design Ⅱ</w:t>
            </w:r>
          </w:p>
        </w:tc>
        <w:tc>
          <w:tcPr>
            <w:tcW w:w="519" w:type="dxa"/>
            <w:tcBorders>
              <w:top w:val="single" w:color="auto" w:sz="4" w:space="0"/>
              <w:left w:val="single" w:color="auto" w:sz="4" w:space="0"/>
              <w:bottom w:val="single" w:color="auto" w:sz="4" w:space="0"/>
              <w:right w:val="single" w:color="auto" w:sz="4" w:space="0"/>
            </w:tcBorders>
            <w:noWrap/>
            <w:vAlign w:val="center"/>
          </w:tcPr>
          <w:p w14:paraId="63020256">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3E3DF215">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6AD4DC9F">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1280CBC5">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34E2B5BB">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17AC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right w:val="single" w:color="auto" w:sz="4" w:space="0"/>
            </w:tcBorders>
            <w:vAlign w:val="center"/>
          </w:tcPr>
          <w:p w14:paraId="6E72C8CF">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3EFBA090">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6CA328D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8904B46">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12131404</w:t>
            </w:r>
          </w:p>
        </w:tc>
        <w:tc>
          <w:tcPr>
            <w:tcW w:w="2988" w:type="dxa"/>
            <w:tcBorders>
              <w:top w:val="single" w:color="auto" w:sz="4" w:space="0"/>
              <w:left w:val="single" w:color="auto" w:sz="4" w:space="0"/>
              <w:bottom w:val="single" w:color="auto" w:sz="4" w:space="0"/>
              <w:right w:val="single" w:color="auto" w:sz="4" w:space="0"/>
            </w:tcBorders>
            <w:noWrap/>
            <w:vAlign w:val="center"/>
          </w:tcPr>
          <w:p w14:paraId="345318C3">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产品创新与文化创意设计实践Ⅲ</w:t>
            </w:r>
          </w:p>
          <w:p w14:paraId="19EEA1EF">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 xml:space="preserve"> Practice Research on Product Innovation and Cultural Creative Design Ⅲ</w:t>
            </w:r>
          </w:p>
        </w:tc>
        <w:tc>
          <w:tcPr>
            <w:tcW w:w="519" w:type="dxa"/>
            <w:tcBorders>
              <w:top w:val="single" w:color="auto" w:sz="4" w:space="0"/>
              <w:left w:val="single" w:color="auto" w:sz="4" w:space="0"/>
              <w:bottom w:val="single" w:color="auto" w:sz="4" w:space="0"/>
              <w:right w:val="single" w:color="auto" w:sz="4" w:space="0"/>
            </w:tcBorders>
            <w:noWrap/>
            <w:vAlign w:val="center"/>
          </w:tcPr>
          <w:p w14:paraId="7DD18035">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4A86F109">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0509FCB1">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0982082C">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4312DB2C">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实践类</w:t>
            </w:r>
          </w:p>
        </w:tc>
      </w:tr>
      <w:tr w14:paraId="5885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76C67A68">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2B57ACB1">
            <w:pPr>
              <w:widowControl/>
              <w:jc w:val="left"/>
              <w:rPr>
                <w:rFonts w:ascii="仿宋_GB2312" w:hAnsi="仿宋" w:eastAsia="仿宋_GB2312"/>
                <w:b/>
                <w:color w:val="auto"/>
                <w:sz w:val="18"/>
                <w:szCs w:val="18"/>
              </w:rPr>
            </w:pPr>
          </w:p>
        </w:tc>
        <w:tc>
          <w:tcPr>
            <w:tcW w:w="849" w:type="dxa"/>
            <w:vMerge w:val="restart"/>
            <w:tcBorders>
              <w:left w:val="single" w:color="auto" w:sz="4" w:space="0"/>
              <w:right w:val="single" w:color="auto" w:sz="4" w:space="0"/>
            </w:tcBorders>
            <w:vAlign w:val="center"/>
          </w:tcPr>
          <w:p w14:paraId="5EF4BB7F">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集中性专业实践课程（10学分）</w:t>
            </w:r>
          </w:p>
        </w:tc>
        <w:tc>
          <w:tcPr>
            <w:tcW w:w="962" w:type="dxa"/>
            <w:tcBorders>
              <w:top w:val="single" w:color="auto" w:sz="4" w:space="0"/>
              <w:left w:val="single" w:color="auto" w:sz="4" w:space="0"/>
              <w:bottom w:val="single" w:color="auto" w:sz="4" w:space="0"/>
              <w:right w:val="single" w:color="auto" w:sz="4" w:space="0"/>
            </w:tcBorders>
            <w:vAlign w:val="center"/>
          </w:tcPr>
          <w:p w14:paraId="12A0DDD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12131213</w:t>
            </w:r>
          </w:p>
        </w:tc>
        <w:tc>
          <w:tcPr>
            <w:tcW w:w="2988" w:type="dxa"/>
            <w:tcBorders>
              <w:top w:val="single" w:color="auto" w:sz="4" w:space="0"/>
              <w:left w:val="single" w:color="auto" w:sz="4" w:space="0"/>
              <w:bottom w:val="single" w:color="auto" w:sz="4" w:space="0"/>
              <w:right w:val="single" w:color="auto" w:sz="4" w:space="0"/>
            </w:tcBorders>
            <w:noWrap/>
            <w:vAlign w:val="center"/>
          </w:tcPr>
          <w:p w14:paraId="70B42C9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专业考察</w:t>
            </w:r>
          </w:p>
          <w:p w14:paraId="0EE3967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Professional Investigations</w:t>
            </w:r>
          </w:p>
        </w:tc>
        <w:tc>
          <w:tcPr>
            <w:tcW w:w="519" w:type="dxa"/>
            <w:tcBorders>
              <w:top w:val="single" w:color="auto" w:sz="4" w:space="0"/>
              <w:left w:val="single" w:color="auto" w:sz="4" w:space="0"/>
              <w:bottom w:val="single" w:color="auto" w:sz="4" w:space="0"/>
              <w:right w:val="single" w:color="auto" w:sz="4" w:space="0"/>
            </w:tcBorders>
            <w:noWrap/>
            <w:vAlign w:val="center"/>
          </w:tcPr>
          <w:p w14:paraId="3A18770D">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2周</w:t>
            </w:r>
          </w:p>
        </w:tc>
        <w:tc>
          <w:tcPr>
            <w:tcW w:w="545" w:type="dxa"/>
            <w:tcBorders>
              <w:top w:val="single" w:color="auto" w:sz="4" w:space="0"/>
              <w:left w:val="single" w:color="auto" w:sz="4" w:space="0"/>
              <w:bottom w:val="single" w:color="auto" w:sz="4" w:space="0"/>
              <w:right w:val="single" w:color="auto" w:sz="4" w:space="0"/>
            </w:tcBorders>
            <w:noWrap/>
            <w:vAlign w:val="center"/>
          </w:tcPr>
          <w:p w14:paraId="7E7F3686">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2CB126CE">
            <w:pPr>
              <w:widowControl/>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0BE59F14">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4ACA0200">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48C5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5D7B60A4">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22026154">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7E2B643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82971F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1213121</w:t>
            </w:r>
            <w:r>
              <w:rPr>
                <w:rFonts w:hint="eastAsia" w:ascii="仿宋_GB2312" w:hAnsi="仿宋" w:eastAsia="仿宋_GB2312"/>
                <w:b/>
                <w:color w:val="auto"/>
                <w:sz w:val="18"/>
                <w:szCs w:val="18"/>
                <w:lang w:val="en-US" w:eastAsia="zh-CN"/>
              </w:rPr>
              <w:t>7</w:t>
            </w:r>
          </w:p>
        </w:tc>
        <w:tc>
          <w:tcPr>
            <w:tcW w:w="2988" w:type="dxa"/>
            <w:tcBorders>
              <w:top w:val="single" w:color="auto" w:sz="4" w:space="0"/>
              <w:left w:val="single" w:color="auto" w:sz="4" w:space="0"/>
              <w:bottom w:val="single" w:color="auto" w:sz="4" w:space="0"/>
              <w:right w:val="single" w:color="auto" w:sz="4" w:space="0"/>
            </w:tcBorders>
            <w:noWrap/>
            <w:vAlign w:val="center"/>
          </w:tcPr>
          <w:p w14:paraId="23A9BEC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专业实践</w:t>
            </w:r>
          </w:p>
          <w:p w14:paraId="6B8C28C4">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Professional practice in 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699EA071">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4周</w:t>
            </w:r>
          </w:p>
        </w:tc>
        <w:tc>
          <w:tcPr>
            <w:tcW w:w="545" w:type="dxa"/>
            <w:tcBorders>
              <w:top w:val="single" w:color="auto" w:sz="4" w:space="0"/>
              <w:left w:val="single" w:color="auto" w:sz="4" w:space="0"/>
              <w:bottom w:val="single" w:color="auto" w:sz="4" w:space="0"/>
              <w:right w:val="single" w:color="auto" w:sz="4" w:space="0"/>
            </w:tcBorders>
            <w:noWrap/>
            <w:vAlign w:val="center"/>
          </w:tcPr>
          <w:p w14:paraId="1A71C8D7">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C0CA533">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274721C6">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76DACF71">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32C3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37" w:type="dxa"/>
            <w:vMerge w:val="continue"/>
            <w:tcBorders>
              <w:left w:val="single" w:color="auto" w:sz="4" w:space="0"/>
              <w:bottom w:val="single" w:color="auto" w:sz="4" w:space="0"/>
              <w:right w:val="single" w:color="auto" w:sz="4" w:space="0"/>
            </w:tcBorders>
            <w:vAlign w:val="center"/>
          </w:tcPr>
          <w:p w14:paraId="45575D4A">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3CD07147">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6848826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83D1E4F">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1213121</w:t>
            </w:r>
            <w:r>
              <w:rPr>
                <w:rFonts w:hint="eastAsia" w:ascii="仿宋_GB2312" w:hAnsi="仿宋" w:eastAsia="仿宋_GB2312"/>
                <w:b/>
                <w:color w:val="auto"/>
                <w:sz w:val="18"/>
                <w:szCs w:val="18"/>
                <w:lang w:val="en-US" w:eastAsia="zh-CN"/>
              </w:rPr>
              <w:t>8</w:t>
            </w:r>
          </w:p>
        </w:tc>
        <w:tc>
          <w:tcPr>
            <w:tcW w:w="2988" w:type="dxa"/>
            <w:tcBorders>
              <w:top w:val="single" w:color="auto" w:sz="4" w:space="0"/>
              <w:left w:val="single" w:color="auto" w:sz="4" w:space="0"/>
              <w:bottom w:val="single" w:color="auto" w:sz="4" w:space="0"/>
              <w:right w:val="single" w:color="auto" w:sz="4" w:space="0"/>
            </w:tcBorders>
            <w:noWrap/>
            <w:vAlign w:val="center"/>
          </w:tcPr>
          <w:p w14:paraId="2E938AB3">
            <w:pPr>
              <w:widowControl/>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rPr>
              <w:t>毕业设计</w:t>
            </w:r>
            <w:r>
              <w:rPr>
                <w:rFonts w:hint="eastAsia" w:ascii="仿宋_GB2312" w:hAnsi="仿宋" w:eastAsia="仿宋_GB2312"/>
                <w:b/>
                <w:color w:val="auto"/>
                <w:sz w:val="18"/>
                <w:szCs w:val="18"/>
                <w:lang w:val="en-US" w:eastAsia="zh-CN"/>
              </w:rPr>
              <w:t>实践</w:t>
            </w:r>
          </w:p>
          <w:p w14:paraId="3A8C5656">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cstheme="minorBidi"/>
                <w:b/>
                <w:color w:val="auto"/>
                <w:kern w:val="2"/>
                <w:sz w:val="18"/>
                <w:szCs w:val="18"/>
                <w:lang w:val="en-US" w:eastAsia="zh-CN" w:bidi="ar-SA"/>
              </w:rPr>
              <w:t>Graduation Design Practice</w:t>
            </w:r>
          </w:p>
        </w:tc>
        <w:tc>
          <w:tcPr>
            <w:tcW w:w="519" w:type="dxa"/>
            <w:tcBorders>
              <w:top w:val="single" w:color="auto" w:sz="4" w:space="0"/>
              <w:left w:val="single" w:color="auto" w:sz="4" w:space="0"/>
              <w:bottom w:val="single" w:color="auto" w:sz="4" w:space="0"/>
              <w:right w:val="single" w:color="auto" w:sz="4" w:space="0"/>
            </w:tcBorders>
            <w:noWrap/>
            <w:vAlign w:val="center"/>
          </w:tcPr>
          <w:p w14:paraId="60B48C41">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周</w:t>
            </w:r>
          </w:p>
        </w:tc>
        <w:tc>
          <w:tcPr>
            <w:tcW w:w="545" w:type="dxa"/>
            <w:tcBorders>
              <w:top w:val="single" w:color="auto" w:sz="4" w:space="0"/>
              <w:left w:val="single" w:color="auto" w:sz="4" w:space="0"/>
              <w:bottom w:val="single" w:color="auto" w:sz="4" w:space="0"/>
              <w:right w:val="single" w:color="auto" w:sz="4" w:space="0"/>
            </w:tcBorders>
            <w:noWrap/>
            <w:vAlign w:val="center"/>
          </w:tcPr>
          <w:p w14:paraId="42A44297">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6E37F33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59B164E8">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307427DC">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5F7E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385C30A3">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439B4288">
            <w:pPr>
              <w:widowControl/>
              <w:jc w:val="left"/>
              <w:rPr>
                <w:rFonts w:ascii="仿宋_GB2312" w:hAnsi="仿宋" w:eastAsia="仿宋_GB2312"/>
                <w:b/>
                <w:color w:val="auto"/>
                <w:sz w:val="18"/>
                <w:szCs w:val="18"/>
              </w:rPr>
            </w:pPr>
          </w:p>
        </w:tc>
        <w:tc>
          <w:tcPr>
            <w:tcW w:w="849" w:type="dxa"/>
            <w:vMerge w:val="continue"/>
            <w:tcBorders>
              <w:left w:val="single" w:color="auto" w:sz="4" w:space="0"/>
              <w:bottom w:val="single" w:color="auto" w:sz="4" w:space="0"/>
              <w:right w:val="single" w:color="auto" w:sz="4" w:space="0"/>
            </w:tcBorders>
            <w:vAlign w:val="center"/>
          </w:tcPr>
          <w:p w14:paraId="2782017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0F01A5A">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1213121</w:t>
            </w:r>
            <w:r>
              <w:rPr>
                <w:rFonts w:hint="eastAsia" w:ascii="仿宋_GB2312" w:hAnsi="仿宋" w:eastAsia="仿宋_GB2312"/>
                <w:b/>
                <w:color w:val="auto"/>
                <w:sz w:val="18"/>
                <w:szCs w:val="18"/>
                <w:lang w:val="en-US" w:eastAsia="zh-CN"/>
              </w:rPr>
              <w:t>9</w:t>
            </w:r>
          </w:p>
        </w:tc>
        <w:tc>
          <w:tcPr>
            <w:tcW w:w="2988" w:type="dxa"/>
            <w:tcBorders>
              <w:top w:val="single" w:color="auto" w:sz="4" w:space="0"/>
              <w:left w:val="single" w:color="auto" w:sz="4" w:space="0"/>
              <w:bottom w:val="single" w:color="auto" w:sz="4" w:space="0"/>
              <w:right w:val="single" w:color="auto" w:sz="4" w:space="0"/>
            </w:tcBorders>
            <w:noWrap/>
            <w:vAlign w:val="center"/>
          </w:tcPr>
          <w:p w14:paraId="00248C46">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毕业</w:t>
            </w:r>
            <w:r>
              <w:rPr>
                <w:rFonts w:hint="eastAsia" w:ascii="仿宋_GB2312" w:hAnsi="仿宋" w:eastAsia="仿宋_GB2312"/>
                <w:b/>
                <w:color w:val="auto"/>
                <w:sz w:val="18"/>
                <w:szCs w:val="18"/>
              </w:rPr>
              <w:t>实习</w:t>
            </w:r>
          </w:p>
          <w:p w14:paraId="30B434FA">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Practicum of 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5E7FD013">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10周</w:t>
            </w:r>
          </w:p>
        </w:tc>
        <w:tc>
          <w:tcPr>
            <w:tcW w:w="545" w:type="dxa"/>
            <w:tcBorders>
              <w:top w:val="single" w:color="auto" w:sz="4" w:space="0"/>
              <w:left w:val="single" w:color="auto" w:sz="4" w:space="0"/>
              <w:bottom w:val="single" w:color="auto" w:sz="4" w:space="0"/>
              <w:right w:val="single" w:color="auto" w:sz="4" w:space="0"/>
            </w:tcBorders>
            <w:noWrap/>
            <w:vAlign w:val="center"/>
          </w:tcPr>
          <w:p w14:paraId="7B5CCE95">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6B92C74F">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noWrap/>
            <w:vAlign w:val="center"/>
          </w:tcPr>
          <w:p w14:paraId="6D1C1227">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312F343B">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07DB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7" w:type="dxa"/>
            <w:vMerge w:val="restart"/>
            <w:tcBorders>
              <w:top w:val="single" w:color="auto" w:sz="4" w:space="0"/>
              <w:left w:val="single" w:color="auto" w:sz="4" w:space="0"/>
              <w:right w:val="single" w:color="auto" w:sz="4" w:space="0"/>
            </w:tcBorders>
            <w:vAlign w:val="center"/>
          </w:tcPr>
          <w:p w14:paraId="6E9CB472">
            <w:pPr>
              <w:widowControl/>
              <w:jc w:val="left"/>
              <w:rPr>
                <w:rFonts w:ascii="仿宋_GB2312" w:hAnsi="仿宋" w:eastAsia="仿宋_GB2312"/>
                <w:b/>
                <w:color w:val="auto"/>
                <w:sz w:val="18"/>
                <w:szCs w:val="18"/>
              </w:rPr>
            </w:pPr>
          </w:p>
          <w:p w14:paraId="6FA45F8A">
            <w:pPr>
              <w:widowControl/>
              <w:jc w:val="left"/>
              <w:rPr>
                <w:rFonts w:ascii="仿宋_GB2312" w:hAnsi="仿宋" w:eastAsia="仿宋_GB2312"/>
                <w:b/>
                <w:color w:val="auto"/>
                <w:sz w:val="18"/>
                <w:szCs w:val="18"/>
              </w:rPr>
            </w:pPr>
          </w:p>
          <w:p w14:paraId="752E9AB4">
            <w:pPr>
              <w:widowControl/>
              <w:jc w:val="left"/>
              <w:rPr>
                <w:rFonts w:ascii="仿宋_GB2312" w:hAnsi="仿宋" w:eastAsia="仿宋_GB2312"/>
                <w:b/>
                <w:color w:val="auto"/>
                <w:sz w:val="18"/>
                <w:szCs w:val="18"/>
              </w:rPr>
            </w:pPr>
          </w:p>
          <w:p w14:paraId="5DF3E805">
            <w:pPr>
              <w:widowControl/>
              <w:jc w:val="left"/>
              <w:rPr>
                <w:rFonts w:ascii="仿宋_GB2312" w:hAnsi="仿宋" w:eastAsia="仿宋_GB2312"/>
                <w:b/>
                <w:color w:val="auto"/>
                <w:sz w:val="18"/>
                <w:szCs w:val="18"/>
              </w:rPr>
            </w:pPr>
          </w:p>
          <w:p w14:paraId="05F13DD8">
            <w:pPr>
              <w:widowControl/>
              <w:jc w:val="left"/>
              <w:rPr>
                <w:rFonts w:ascii="仿宋_GB2312" w:hAnsi="仿宋" w:eastAsia="仿宋_GB2312"/>
                <w:b/>
                <w:color w:val="auto"/>
                <w:sz w:val="18"/>
                <w:szCs w:val="18"/>
              </w:rPr>
            </w:pPr>
          </w:p>
          <w:p w14:paraId="4AC2E86C">
            <w:pPr>
              <w:widowControl/>
              <w:jc w:val="left"/>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选修课</w:t>
            </w:r>
          </w:p>
          <w:p w14:paraId="66E1FDDC">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（12学分）</w:t>
            </w:r>
          </w:p>
        </w:tc>
        <w:tc>
          <w:tcPr>
            <w:tcW w:w="1786" w:type="dxa"/>
            <w:gridSpan w:val="2"/>
            <w:vMerge w:val="restart"/>
            <w:tcBorders>
              <w:top w:val="single" w:color="auto" w:sz="4" w:space="0"/>
              <w:left w:val="single" w:color="auto" w:sz="4" w:space="0"/>
              <w:right w:val="single" w:color="auto" w:sz="4" w:space="0"/>
            </w:tcBorders>
            <w:vAlign w:val="center"/>
          </w:tcPr>
          <w:p w14:paraId="2136229E">
            <w:pPr>
              <w:widowControl/>
              <w:jc w:val="center"/>
              <w:rPr>
                <w:rFonts w:hint="eastAsia" w:ascii="仿宋_GB2312" w:hAnsi="仿宋" w:eastAsia="仿宋_GB2312"/>
                <w:b/>
                <w:color w:val="auto"/>
                <w:sz w:val="18"/>
                <w:szCs w:val="18"/>
              </w:rPr>
            </w:pPr>
          </w:p>
          <w:p w14:paraId="594A2465">
            <w:pPr>
              <w:widowControl/>
              <w:jc w:val="center"/>
              <w:rPr>
                <w:rFonts w:hint="eastAsia" w:ascii="仿宋_GB2312" w:hAnsi="仿宋" w:eastAsia="仿宋_GB2312"/>
                <w:b/>
                <w:color w:val="auto"/>
                <w:sz w:val="18"/>
                <w:szCs w:val="18"/>
              </w:rPr>
            </w:pPr>
          </w:p>
          <w:p w14:paraId="5354327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产品创新与文化创意设计</w:t>
            </w:r>
            <w:r>
              <w:rPr>
                <w:rFonts w:hint="eastAsia" w:ascii="仿宋_GB2312" w:hAnsi="仿宋" w:eastAsia="仿宋_GB2312"/>
                <w:b/>
                <w:color w:val="auto"/>
                <w:sz w:val="18"/>
                <w:szCs w:val="18"/>
              </w:rPr>
              <w:t>方向</w:t>
            </w:r>
            <w:r>
              <w:rPr>
                <w:rFonts w:hint="eastAsia" w:ascii="仿宋_GB2312" w:hAnsi="仿宋" w:eastAsia="仿宋_GB2312"/>
                <w:b/>
                <w:color w:val="auto"/>
                <w:sz w:val="18"/>
                <w:szCs w:val="18"/>
                <w:lang w:val="en-US" w:eastAsia="zh-CN"/>
              </w:rPr>
              <w:t>选修课程</w:t>
            </w:r>
            <w:r>
              <w:rPr>
                <w:rFonts w:hint="eastAsia" w:ascii="仿宋_GB2312" w:hAnsi="仿宋" w:eastAsia="仿宋_GB2312"/>
                <w:b/>
                <w:color w:val="auto"/>
                <w:sz w:val="18"/>
                <w:szCs w:val="18"/>
              </w:rPr>
              <w:t>(8学分）</w:t>
            </w:r>
          </w:p>
        </w:tc>
        <w:tc>
          <w:tcPr>
            <w:tcW w:w="962" w:type="dxa"/>
            <w:tcBorders>
              <w:top w:val="single" w:color="auto" w:sz="4" w:space="0"/>
              <w:left w:val="single" w:color="auto" w:sz="4" w:space="0"/>
              <w:bottom w:val="single" w:color="auto" w:sz="4" w:space="0"/>
              <w:right w:val="single" w:color="auto" w:sz="4" w:space="0"/>
            </w:tcBorders>
            <w:vAlign w:val="center"/>
          </w:tcPr>
          <w:p w14:paraId="2FDE15FA">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12131405</w:t>
            </w:r>
          </w:p>
        </w:tc>
        <w:tc>
          <w:tcPr>
            <w:tcW w:w="2988" w:type="dxa"/>
            <w:tcBorders>
              <w:top w:val="single" w:color="auto" w:sz="4" w:space="0"/>
              <w:left w:val="single" w:color="auto" w:sz="4" w:space="0"/>
              <w:bottom w:val="single" w:color="auto" w:sz="4" w:space="0"/>
              <w:right w:val="single" w:color="auto" w:sz="4" w:space="0"/>
            </w:tcBorders>
            <w:noWrap/>
            <w:vAlign w:val="center"/>
          </w:tcPr>
          <w:p w14:paraId="30083983">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传统工艺与当代设计</w:t>
            </w:r>
          </w:p>
          <w:p w14:paraId="48ED17BB">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Study on Traditional Craft and Contemporary 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721B5D61">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28C1D8E">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EEA58CC">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7C5AA33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68B6127">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1213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05BC99EF">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63727B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3DCE22D">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12131406</w:t>
            </w:r>
          </w:p>
        </w:tc>
        <w:tc>
          <w:tcPr>
            <w:tcW w:w="2988" w:type="dxa"/>
            <w:tcBorders>
              <w:top w:val="single" w:color="auto" w:sz="4" w:space="0"/>
              <w:left w:val="single" w:color="auto" w:sz="4" w:space="0"/>
              <w:bottom w:val="single" w:color="auto" w:sz="4" w:space="0"/>
              <w:right w:val="single" w:color="auto" w:sz="4" w:space="0"/>
            </w:tcBorders>
            <w:noWrap/>
            <w:vAlign w:val="center"/>
          </w:tcPr>
          <w:p w14:paraId="40ED6DEA">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现代珠宝首饰设计 </w:t>
            </w:r>
          </w:p>
          <w:p w14:paraId="2751028C">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Modern Jewelry 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380D27AB">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60D2FF7">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2226435">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vAlign w:val="center"/>
          </w:tcPr>
          <w:p w14:paraId="17B42802">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2E174EBD">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327A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669D0982">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74F044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150CF08">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12131407 </w:t>
            </w:r>
          </w:p>
        </w:tc>
        <w:tc>
          <w:tcPr>
            <w:tcW w:w="2988" w:type="dxa"/>
            <w:tcBorders>
              <w:top w:val="single" w:color="auto" w:sz="4" w:space="0"/>
              <w:left w:val="single" w:color="auto" w:sz="4" w:space="0"/>
              <w:bottom w:val="single" w:color="auto" w:sz="4" w:space="0"/>
              <w:right w:val="single" w:color="auto" w:sz="4" w:space="0"/>
            </w:tcBorders>
            <w:noWrap/>
            <w:vAlign w:val="center"/>
          </w:tcPr>
          <w:p w14:paraId="24FD7276">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产品创新艺术设计</w:t>
            </w:r>
          </w:p>
          <w:p w14:paraId="0B47E0E9">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Innovative Product &amp;Art 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2971683B">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24F3A0C">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7E13C0D">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vAlign w:val="center"/>
          </w:tcPr>
          <w:p w14:paraId="7AF4775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675AFFF8">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6D4F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1119C6C6">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179975D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EA57316">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12130309</w:t>
            </w:r>
          </w:p>
        </w:tc>
        <w:tc>
          <w:tcPr>
            <w:tcW w:w="2988" w:type="dxa"/>
            <w:tcBorders>
              <w:top w:val="single" w:color="auto" w:sz="4" w:space="0"/>
              <w:left w:val="single" w:color="auto" w:sz="4" w:space="0"/>
              <w:bottom w:val="single" w:color="auto" w:sz="4" w:space="0"/>
              <w:right w:val="single" w:color="auto" w:sz="4" w:space="0"/>
            </w:tcBorders>
            <w:noWrap/>
            <w:vAlign w:val="center"/>
          </w:tcPr>
          <w:p w14:paraId="080DBC9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导师研究方向课程</w:t>
            </w:r>
          </w:p>
          <w:p w14:paraId="46B012A2">
            <w:pPr>
              <w:jc w:val="center"/>
              <w:rPr>
                <w:rFonts w:ascii="仿宋_GB2312" w:hAnsi="仿宋" w:eastAsia="仿宋_GB2312"/>
                <w:b/>
                <w:color w:val="auto"/>
                <w:sz w:val="18"/>
                <w:szCs w:val="18"/>
              </w:rPr>
            </w:pPr>
            <w:r>
              <w:rPr>
                <w:rFonts w:hint="eastAsia" w:ascii="仿宋_GB2312" w:hAnsi="仿宋" w:eastAsia="仿宋_GB2312"/>
                <w:b/>
                <w:color w:val="auto"/>
                <w:sz w:val="18"/>
                <w:szCs w:val="18"/>
              </w:rPr>
              <w:t>Course of Tutor’s Research Orientation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002835F3">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5339AB5">
            <w:pPr>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C6A47C4">
            <w:pPr>
              <w:jc w:val="center"/>
              <w:rPr>
                <w:rFonts w:ascii="仿宋_GB2312" w:hAnsi="仿宋" w:eastAsia="仿宋_GB2312"/>
                <w:b/>
                <w:color w:val="auto"/>
                <w:sz w:val="18"/>
                <w:szCs w:val="18"/>
              </w:rPr>
            </w:pPr>
            <w:r>
              <w:rPr>
                <w:rFonts w:hint="eastAsia" w:ascii="仿宋_GB2312" w:hAnsi="仿宋" w:eastAsia="仿宋_GB2312"/>
                <w:b/>
                <w:color w:val="auto"/>
                <w:sz w:val="18"/>
                <w:szCs w:val="18"/>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501F2560">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01E5CB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3946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27C4691C">
            <w:pPr>
              <w:widowControl/>
              <w:jc w:val="center"/>
              <w:rPr>
                <w:rFonts w:ascii="仿宋_GB2312" w:hAnsi="仿宋" w:eastAsia="仿宋_GB2312"/>
                <w:b/>
                <w:color w:val="auto"/>
                <w:sz w:val="18"/>
                <w:szCs w:val="18"/>
              </w:rPr>
            </w:pPr>
          </w:p>
        </w:tc>
        <w:tc>
          <w:tcPr>
            <w:tcW w:w="1786" w:type="dxa"/>
            <w:gridSpan w:val="2"/>
            <w:vMerge w:val="restart"/>
            <w:tcBorders>
              <w:top w:val="single" w:color="auto" w:sz="4" w:space="0"/>
              <w:left w:val="single" w:color="auto" w:sz="4" w:space="0"/>
              <w:right w:val="single" w:color="auto" w:sz="4" w:space="0"/>
            </w:tcBorders>
            <w:vAlign w:val="center"/>
          </w:tcPr>
          <w:p w14:paraId="6DEF6CE5">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公共</w:t>
            </w:r>
            <w:r>
              <w:rPr>
                <w:rFonts w:hint="eastAsia" w:ascii="仿宋_GB2312" w:hAnsi="仿宋" w:eastAsia="仿宋_GB2312"/>
                <w:b/>
                <w:color w:val="auto"/>
                <w:sz w:val="18"/>
                <w:szCs w:val="18"/>
              </w:rPr>
              <w:t>选修课程(至少选修</w:t>
            </w:r>
            <w:r>
              <w:rPr>
                <w:rFonts w:hint="eastAsia" w:ascii="仿宋_GB2312" w:hAnsi="仿宋" w:eastAsia="仿宋_GB2312"/>
                <w:b/>
                <w:color w:val="auto"/>
                <w:sz w:val="18"/>
                <w:szCs w:val="18"/>
                <w:lang w:val="en-US" w:eastAsia="zh-CN"/>
              </w:rPr>
              <w:t>4</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705D1FE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21</w:t>
            </w:r>
          </w:p>
        </w:tc>
        <w:tc>
          <w:tcPr>
            <w:tcW w:w="2988" w:type="dxa"/>
            <w:tcBorders>
              <w:top w:val="single" w:color="auto" w:sz="4" w:space="0"/>
              <w:left w:val="single" w:color="auto" w:sz="4" w:space="0"/>
              <w:bottom w:val="single" w:color="auto" w:sz="4" w:space="0"/>
              <w:right w:val="single" w:color="auto" w:sz="4" w:space="0"/>
            </w:tcBorders>
            <w:noWrap/>
            <w:vAlign w:val="center"/>
          </w:tcPr>
          <w:p w14:paraId="215B037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江西地域文化研究</w:t>
            </w:r>
          </w:p>
          <w:p w14:paraId="20D3717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on Jiangxi Regional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1166504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9A3033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158814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B9B2C8D">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E2DEE8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69F8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314928E2">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948153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3C5EE8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22</w:t>
            </w:r>
          </w:p>
        </w:tc>
        <w:tc>
          <w:tcPr>
            <w:tcW w:w="2988" w:type="dxa"/>
            <w:tcBorders>
              <w:top w:val="single" w:color="auto" w:sz="4" w:space="0"/>
              <w:left w:val="single" w:color="auto" w:sz="4" w:space="0"/>
              <w:bottom w:val="single" w:color="auto" w:sz="4" w:space="0"/>
              <w:right w:val="single" w:color="auto" w:sz="4" w:space="0"/>
            </w:tcBorders>
            <w:noWrap/>
            <w:vAlign w:val="center"/>
          </w:tcPr>
          <w:p w14:paraId="4D4109A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八大山人艺术专题研究</w:t>
            </w:r>
          </w:p>
          <w:p w14:paraId="111EDD4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Monographic research on the art of Bada Shanren</w:t>
            </w:r>
          </w:p>
        </w:tc>
        <w:tc>
          <w:tcPr>
            <w:tcW w:w="519" w:type="dxa"/>
            <w:tcBorders>
              <w:top w:val="single" w:color="auto" w:sz="4" w:space="0"/>
              <w:left w:val="single" w:color="auto" w:sz="4" w:space="0"/>
              <w:bottom w:val="single" w:color="auto" w:sz="4" w:space="0"/>
              <w:right w:val="single" w:color="auto" w:sz="4" w:space="0"/>
            </w:tcBorders>
            <w:noWrap/>
            <w:vAlign w:val="center"/>
          </w:tcPr>
          <w:p w14:paraId="6ECE982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5BDC15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0B9EF3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B006CB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064794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CA3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2A7772D1">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8BA08E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B85553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w:t>
            </w:r>
            <w:r>
              <w:rPr>
                <w:rFonts w:hint="eastAsia" w:ascii="仿宋_GB2312" w:hAnsi="仿宋" w:eastAsia="仿宋_GB2312"/>
                <w:b/>
                <w:color w:val="auto"/>
                <w:sz w:val="18"/>
                <w:szCs w:val="18"/>
                <w:lang w:val="en-US" w:eastAsia="zh-CN"/>
              </w:rPr>
              <w:t>3</w:t>
            </w:r>
            <w:r>
              <w:rPr>
                <w:rFonts w:hint="eastAsia" w:ascii="仿宋_GB2312" w:hAnsi="仿宋" w:eastAsia="仿宋_GB2312"/>
                <w:b/>
                <w:color w:val="auto"/>
                <w:sz w:val="18"/>
                <w:szCs w:val="18"/>
              </w:rPr>
              <w:t>11</w:t>
            </w:r>
            <w:r>
              <w:rPr>
                <w:rFonts w:hint="eastAsia" w:ascii="仿宋_GB2312" w:hAnsi="仿宋" w:eastAsia="仿宋_GB2312"/>
                <w:b/>
                <w:color w:val="auto"/>
                <w:sz w:val="18"/>
                <w:szCs w:val="18"/>
                <w:lang w:val="en-US" w:eastAsia="zh-CN"/>
              </w:rPr>
              <w:t>23</w:t>
            </w:r>
          </w:p>
        </w:tc>
        <w:tc>
          <w:tcPr>
            <w:tcW w:w="2988" w:type="dxa"/>
            <w:tcBorders>
              <w:top w:val="single" w:color="auto" w:sz="4" w:space="0"/>
              <w:left w:val="single" w:color="auto" w:sz="4" w:space="0"/>
              <w:bottom w:val="single" w:color="auto" w:sz="4" w:space="0"/>
              <w:right w:val="single" w:color="auto" w:sz="4" w:space="0"/>
            </w:tcBorders>
            <w:noWrap/>
            <w:vAlign w:val="center"/>
          </w:tcPr>
          <w:p w14:paraId="60EA305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汤显祖研究</w:t>
            </w:r>
          </w:p>
          <w:p w14:paraId="0C8DCE6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on TangXianzu</w:t>
            </w:r>
          </w:p>
        </w:tc>
        <w:tc>
          <w:tcPr>
            <w:tcW w:w="519" w:type="dxa"/>
            <w:tcBorders>
              <w:top w:val="single" w:color="auto" w:sz="4" w:space="0"/>
              <w:left w:val="single" w:color="auto" w:sz="4" w:space="0"/>
              <w:bottom w:val="single" w:color="auto" w:sz="4" w:space="0"/>
              <w:right w:val="single" w:color="auto" w:sz="4" w:space="0"/>
            </w:tcBorders>
            <w:noWrap/>
            <w:vAlign w:val="center"/>
          </w:tcPr>
          <w:p w14:paraId="710229F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7B6A5B9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A674BC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41FE7DD">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E58840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867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2FDE86EB">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F219F4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9D11E4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24</w:t>
            </w:r>
          </w:p>
        </w:tc>
        <w:tc>
          <w:tcPr>
            <w:tcW w:w="2988" w:type="dxa"/>
            <w:tcBorders>
              <w:top w:val="single" w:color="auto" w:sz="4" w:space="0"/>
              <w:left w:val="single" w:color="auto" w:sz="4" w:space="0"/>
              <w:bottom w:val="single" w:color="auto" w:sz="4" w:space="0"/>
              <w:right w:val="single" w:color="auto" w:sz="4" w:space="0"/>
            </w:tcBorders>
            <w:noWrap/>
            <w:vAlign w:val="center"/>
          </w:tcPr>
          <w:p w14:paraId="5F9DFB5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江西红色文化研究</w:t>
            </w:r>
          </w:p>
          <w:p w14:paraId="12745576">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Research on Jiangxi Red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7858F6F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1B532F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D12F4A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096D72D">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CDEC1F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20E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3F618F7B">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044CF1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5880DE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25</w:t>
            </w:r>
          </w:p>
        </w:tc>
        <w:tc>
          <w:tcPr>
            <w:tcW w:w="2988" w:type="dxa"/>
            <w:tcBorders>
              <w:top w:val="single" w:color="auto" w:sz="4" w:space="0"/>
              <w:left w:val="single" w:color="auto" w:sz="4" w:space="0"/>
              <w:bottom w:val="single" w:color="auto" w:sz="4" w:space="0"/>
              <w:right w:val="single" w:color="auto" w:sz="4" w:space="0"/>
            </w:tcBorders>
            <w:noWrap/>
            <w:vAlign w:val="center"/>
          </w:tcPr>
          <w:p w14:paraId="0C973F5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陶瓷艺术研究</w:t>
            </w:r>
          </w:p>
          <w:p w14:paraId="59D3A61E">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Research on Ceramic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03947DE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E8BD58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4EB0E8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7C4518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14E125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39D9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37F131CF">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F8C73D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62DE06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07</w:t>
            </w:r>
          </w:p>
        </w:tc>
        <w:tc>
          <w:tcPr>
            <w:tcW w:w="2988" w:type="dxa"/>
            <w:tcBorders>
              <w:top w:val="single" w:color="auto" w:sz="4" w:space="0"/>
              <w:left w:val="single" w:color="auto" w:sz="4" w:space="0"/>
              <w:bottom w:val="single" w:color="auto" w:sz="4" w:space="0"/>
              <w:right w:val="single" w:color="auto" w:sz="4" w:space="0"/>
            </w:tcBorders>
            <w:noWrap/>
            <w:vAlign w:val="center"/>
          </w:tcPr>
          <w:p w14:paraId="36F36361">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漆艺与手工</w:t>
            </w:r>
          </w:p>
          <w:p w14:paraId="338627D1">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Lacquer Art and Handicraft</w:t>
            </w:r>
          </w:p>
        </w:tc>
        <w:tc>
          <w:tcPr>
            <w:tcW w:w="519" w:type="dxa"/>
            <w:tcBorders>
              <w:top w:val="single" w:color="auto" w:sz="4" w:space="0"/>
              <w:left w:val="single" w:color="auto" w:sz="4" w:space="0"/>
              <w:bottom w:val="single" w:color="auto" w:sz="4" w:space="0"/>
              <w:right w:val="single" w:color="auto" w:sz="4" w:space="0"/>
            </w:tcBorders>
            <w:noWrap/>
            <w:vAlign w:val="center"/>
          </w:tcPr>
          <w:p w14:paraId="2248EBA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CD9C8E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4899AF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5C821E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1C2D512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69F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617BB35F">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3D71BC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EA6AC9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26</w:t>
            </w:r>
          </w:p>
        </w:tc>
        <w:tc>
          <w:tcPr>
            <w:tcW w:w="2988" w:type="dxa"/>
            <w:tcBorders>
              <w:top w:val="single" w:color="auto" w:sz="4" w:space="0"/>
              <w:left w:val="single" w:color="auto" w:sz="4" w:space="0"/>
              <w:bottom w:val="single" w:color="auto" w:sz="4" w:space="0"/>
              <w:right w:val="single" w:color="auto" w:sz="4" w:space="0"/>
            </w:tcBorders>
            <w:noWrap/>
            <w:vAlign w:val="center"/>
          </w:tcPr>
          <w:p w14:paraId="63A60D4D">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彩拓技艺与手工制作</w:t>
            </w:r>
          </w:p>
          <w:p w14:paraId="34F1D993">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Colorful Tuo Technique and Handmade Craftsmanship</w:t>
            </w:r>
          </w:p>
        </w:tc>
        <w:tc>
          <w:tcPr>
            <w:tcW w:w="519" w:type="dxa"/>
            <w:tcBorders>
              <w:top w:val="single" w:color="auto" w:sz="4" w:space="0"/>
              <w:left w:val="single" w:color="auto" w:sz="4" w:space="0"/>
              <w:bottom w:val="single" w:color="auto" w:sz="4" w:space="0"/>
              <w:right w:val="single" w:color="auto" w:sz="4" w:space="0"/>
            </w:tcBorders>
            <w:noWrap/>
            <w:vAlign w:val="center"/>
          </w:tcPr>
          <w:p w14:paraId="63A0D7C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9BCAD3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901AB5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5249259D">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8C5665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6D3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5F753388">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A766E7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5C7D45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27</w:t>
            </w:r>
          </w:p>
        </w:tc>
        <w:tc>
          <w:tcPr>
            <w:tcW w:w="2988" w:type="dxa"/>
            <w:tcBorders>
              <w:top w:val="single" w:color="auto" w:sz="4" w:space="0"/>
              <w:left w:val="single" w:color="auto" w:sz="4" w:space="0"/>
              <w:bottom w:val="single" w:color="auto" w:sz="4" w:space="0"/>
              <w:right w:val="single" w:color="auto" w:sz="4" w:space="0"/>
            </w:tcBorders>
            <w:noWrap/>
            <w:vAlign w:val="center"/>
          </w:tcPr>
          <w:p w14:paraId="4E12BC3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艺</w:t>
            </w:r>
            <w:r>
              <w:rPr>
                <w:rFonts w:hint="eastAsia" w:ascii="仿宋_GB2312" w:hAnsi="仿宋" w:eastAsia="仿宋_GB2312"/>
                <w:b/>
                <w:color w:val="auto"/>
                <w:sz w:val="18"/>
                <w:szCs w:val="18"/>
              </w:rPr>
              <w:t>术心理研究</w:t>
            </w:r>
          </w:p>
          <w:p w14:paraId="0DB277CE">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Research on Art Psychology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5DBE612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2645DE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0ACB2E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4BB90B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6E99B09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016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5146903D">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01C9C8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0FACF5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01</w:t>
            </w:r>
          </w:p>
        </w:tc>
        <w:tc>
          <w:tcPr>
            <w:tcW w:w="2988" w:type="dxa"/>
            <w:tcBorders>
              <w:top w:val="single" w:color="auto" w:sz="4" w:space="0"/>
              <w:left w:val="single" w:color="auto" w:sz="4" w:space="0"/>
              <w:bottom w:val="single" w:color="auto" w:sz="4" w:space="0"/>
              <w:right w:val="single" w:color="auto" w:sz="4" w:space="0"/>
            </w:tcBorders>
            <w:noWrap/>
            <w:vAlign w:val="center"/>
          </w:tcPr>
          <w:p w14:paraId="0B0477B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佛教美术研究</w:t>
            </w:r>
          </w:p>
          <w:p w14:paraId="38ABD331">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Study on Buddhist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5077A81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81D8F9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8398977">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7DB178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310212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67B4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 w:type="dxa"/>
            <w:vMerge w:val="continue"/>
            <w:tcBorders>
              <w:left w:val="single" w:color="auto" w:sz="4" w:space="0"/>
              <w:right w:val="single" w:color="auto" w:sz="4" w:space="0"/>
            </w:tcBorders>
            <w:vAlign w:val="center"/>
          </w:tcPr>
          <w:p w14:paraId="0EDC6268">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E51E4B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B891BA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02</w:t>
            </w:r>
          </w:p>
        </w:tc>
        <w:tc>
          <w:tcPr>
            <w:tcW w:w="2988" w:type="dxa"/>
            <w:tcBorders>
              <w:top w:val="single" w:color="auto" w:sz="4" w:space="0"/>
              <w:left w:val="single" w:color="auto" w:sz="4" w:space="0"/>
              <w:bottom w:val="single" w:color="auto" w:sz="4" w:space="0"/>
              <w:right w:val="single" w:color="auto" w:sz="4" w:space="0"/>
            </w:tcBorders>
            <w:noWrap/>
            <w:vAlign w:val="center"/>
          </w:tcPr>
          <w:p w14:paraId="5422A94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艺术人类学</w:t>
            </w:r>
          </w:p>
          <w:p w14:paraId="13FF04C4">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The Anthropology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61A7E15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131017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8809470">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14312A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129CE3B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6CD0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23B5CD1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2088EE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E5DE07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04</w:t>
            </w:r>
          </w:p>
        </w:tc>
        <w:tc>
          <w:tcPr>
            <w:tcW w:w="2988" w:type="dxa"/>
            <w:tcBorders>
              <w:top w:val="single" w:color="auto" w:sz="4" w:space="0"/>
              <w:left w:val="single" w:color="auto" w:sz="4" w:space="0"/>
              <w:bottom w:val="single" w:color="auto" w:sz="4" w:space="0"/>
              <w:right w:val="single" w:color="auto" w:sz="4" w:space="0"/>
            </w:tcBorders>
            <w:noWrap/>
            <w:vAlign w:val="center"/>
          </w:tcPr>
          <w:p w14:paraId="44B646B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艺术营销</w:t>
            </w:r>
          </w:p>
          <w:p w14:paraId="377AE95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Art Marketing</w:t>
            </w:r>
          </w:p>
        </w:tc>
        <w:tc>
          <w:tcPr>
            <w:tcW w:w="519" w:type="dxa"/>
            <w:tcBorders>
              <w:top w:val="single" w:color="auto" w:sz="4" w:space="0"/>
              <w:left w:val="single" w:color="auto" w:sz="4" w:space="0"/>
              <w:bottom w:val="single" w:color="auto" w:sz="4" w:space="0"/>
              <w:right w:val="single" w:color="auto" w:sz="4" w:space="0"/>
            </w:tcBorders>
            <w:noWrap/>
            <w:vAlign w:val="center"/>
          </w:tcPr>
          <w:p w14:paraId="295FA38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741E05E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E1B084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1A7831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E05D37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78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7BF9D842">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AF56A4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47BBAF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05</w:t>
            </w:r>
          </w:p>
        </w:tc>
        <w:tc>
          <w:tcPr>
            <w:tcW w:w="2988" w:type="dxa"/>
            <w:tcBorders>
              <w:top w:val="single" w:color="auto" w:sz="4" w:space="0"/>
              <w:left w:val="single" w:color="auto" w:sz="4" w:space="0"/>
              <w:bottom w:val="single" w:color="auto" w:sz="4" w:space="0"/>
              <w:right w:val="single" w:color="auto" w:sz="4" w:space="0"/>
            </w:tcBorders>
            <w:noWrap/>
            <w:vAlign w:val="center"/>
          </w:tcPr>
          <w:p w14:paraId="02FAB43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艺术学通论</w:t>
            </w:r>
          </w:p>
          <w:p w14:paraId="50D1F088">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Generally Theory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1EC813C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0B5CCD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C19D5FC">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657BF74C">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387B98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37A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3ADF2BB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6D54FA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0DBD6A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06</w:t>
            </w:r>
          </w:p>
        </w:tc>
        <w:tc>
          <w:tcPr>
            <w:tcW w:w="2988" w:type="dxa"/>
            <w:tcBorders>
              <w:top w:val="single" w:color="auto" w:sz="4" w:space="0"/>
              <w:left w:val="single" w:color="auto" w:sz="4" w:space="0"/>
              <w:bottom w:val="single" w:color="auto" w:sz="4" w:space="0"/>
              <w:right w:val="single" w:color="auto" w:sz="4" w:space="0"/>
            </w:tcBorders>
            <w:noWrap/>
            <w:vAlign w:val="center"/>
          </w:tcPr>
          <w:p w14:paraId="2FCF73A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中国传统文化评析</w:t>
            </w:r>
          </w:p>
          <w:p w14:paraId="792FAF0B">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Analysis of Chinese Traditional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1F78419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844547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0ADD4D0">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DB16580">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833C48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B92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37" w:type="dxa"/>
            <w:vMerge w:val="continue"/>
            <w:tcBorders>
              <w:left w:val="single" w:color="auto" w:sz="4" w:space="0"/>
              <w:right w:val="single" w:color="auto" w:sz="4" w:space="0"/>
            </w:tcBorders>
            <w:vAlign w:val="center"/>
          </w:tcPr>
          <w:p w14:paraId="5A7C5798">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620A59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2076DD1">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09</w:t>
            </w:r>
          </w:p>
        </w:tc>
        <w:tc>
          <w:tcPr>
            <w:tcW w:w="2988" w:type="dxa"/>
            <w:tcBorders>
              <w:top w:val="single" w:color="auto" w:sz="4" w:space="0"/>
              <w:left w:val="single" w:color="auto" w:sz="4" w:space="0"/>
              <w:bottom w:val="single" w:color="auto" w:sz="4" w:space="0"/>
              <w:right w:val="single" w:color="auto" w:sz="4" w:space="0"/>
            </w:tcBorders>
            <w:noWrap/>
            <w:vAlign w:val="center"/>
          </w:tcPr>
          <w:p w14:paraId="74FF6F4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中外经典影视配乐赏析</w:t>
            </w:r>
          </w:p>
          <w:p w14:paraId="6D31C8D0">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Appreciation Chinese and Foreign Classic Film Music</w:t>
            </w:r>
          </w:p>
        </w:tc>
        <w:tc>
          <w:tcPr>
            <w:tcW w:w="519" w:type="dxa"/>
            <w:tcBorders>
              <w:top w:val="single" w:color="auto" w:sz="4" w:space="0"/>
              <w:left w:val="single" w:color="auto" w:sz="4" w:space="0"/>
              <w:bottom w:val="single" w:color="auto" w:sz="4" w:space="0"/>
              <w:right w:val="single" w:color="auto" w:sz="4" w:space="0"/>
            </w:tcBorders>
            <w:noWrap/>
            <w:vAlign w:val="center"/>
          </w:tcPr>
          <w:p w14:paraId="76379C0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664945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7B25B01">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7837A78">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C7E9FD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8CB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170C0FA5">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5503683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58437C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11</w:t>
            </w:r>
          </w:p>
        </w:tc>
        <w:tc>
          <w:tcPr>
            <w:tcW w:w="2988" w:type="dxa"/>
            <w:tcBorders>
              <w:top w:val="single" w:color="auto" w:sz="4" w:space="0"/>
              <w:left w:val="single" w:color="auto" w:sz="4" w:space="0"/>
              <w:bottom w:val="single" w:color="auto" w:sz="4" w:space="0"/>
              <w:right w:val="single" w:color="auto" w:sz="4" w:space="0"/>
            </w:tcBorders>
            <w:noWrap/>
            <w:vAlign w:val="center"/>
          </w:tcPr>
          <w:p w14:paraId="1169F97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珠宝手绘基础</w:t>
            </w:r>
          </w:p>
          <w:p w14:paraId="069B6A1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Jewelry Drawing Basis</w:t>
            </w:r>
          </w:p>
        </w:tc>
        <w:tc>
          <w:tcPr>
            <w:tcW w:w="519" w:type="dxa"/>
            <w:tcBorders>
              <w:top w:val="single" w:color="auto" w:sz="4" w:space="0"/>
              <w:left w:val="single" w:color="auto" w:sz="4" w:space="0"/>
              <w:bottom w:val="single" w:color="auto" w:sz="4" w:space="0"/>
              <w:right w:val="single" w:color="auto" w:sz="4" w:space="0"/>
            </w:tcBorders>
            <w:noWrap/>
            <w:vAlign w:val="center"/>
          </w:tcPr>
          <w:p w14:paraId="4EDF329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783ADF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110C8F4">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1C6146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65DB80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3C53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right w:val="single" w:color="auto" w:sz="4" w:space="0"/>
            </w:tcBorders>
            <w:vAlign w:val="center"/>
          </w:tcPr>
          <w:p w14:paraId="4BE89CBD">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1A5353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6B4BAB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12</w:t>
            </w:r>
          </w:p>
        </w:tc>
        <w:tc>
          <w:tcPr>
            <w:tcW w:w="2988" w:type="dxa"/>
            <w:tcBorders>
              <w:top w:val="single" w:color="auto" w:sz="4" w:space="0"/>
              <w:left w:val="single" w:color="auto" w:sz="4" w:space="0"/>
              <w:bottom w:val="single" w:color="auto" w:sz="4" w:space="0"/>
              <w:right w:val="single" w:color="auto" w:sz="4" w:space="0"/>
            </w:tcBorders>
            <w:noWrap/>
            <w:vAlign w:val="center"/>
          </w:tcPr>
          <w:p w14:paraId="26505C5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中国少数民族艺术</w:t>
            </w:r>
          </w:p>
          <w:p w14:paraId="0F5EE312">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Chinese Minority Arts</w:t>
            </w:r>
          </w:p>
        </w:tc>
        <w:tc>
          <w:tcPr>
            <w:tcW w:w="519" w:type="dxa"/>
            <w:tcBorders>
              <w:top w:val="single" w:color="auto" w:sz="4" w:space="0"/>
              <w:left w:val="single" w:color="auto" w:sz="4" w:space="0"/>
              <w:bottom w:val="single" w:color="auto" w:sz="4" w:space="0"/>
              <w:right w:val="single" w:color="auto" w:sz="4" w:space="0"/>
            </w:tcBorders>
            <w:noWrap/>
            <w:vAlign w:val="center"/>
          </w:tcPr>
          <w:p w14:paraId="77CA44B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05B118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1A7DD89">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C41CBC1">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2AADB5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737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bottom w:val="single" w:color="auto" w:sz="4" w:space="0"/>
              <w:right w:val="single" w:color="auto" w:sz="4" w:space="0"/>
            </w:tcBorders>
            <w:vAlign w:val="center"/>
          </w:tcPr>
          <w:p w14:paraId="2E46C36C">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72ED192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6957219">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13</w:t>
            </w:r>
          </w:p>
        </w:tc>
        <w:tc>
          <w:tcPr>
            <w:tcW w:w="2988" w:type="dxa"/>
            <w:tcBorders>
              <w:top w:val="single" w:color="auto" w:sz="4" w:space="0"/>
              <w:left w:val="single" w:color="auto" w:sz="4" w:space="0"/>
              <w:bottom w:val="single" w:color="auto" w:sz="4" w:space="0"/>
              <w:right w:val="single" w:color="auto" w:sz="4" w:space="0"/>
            </w:tcBorders>
            <w:noWrap/>
            <w:vAlign w:val="center"/>
          </w:tcPr>
          <w:p w14:paraId="56803AB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中外经典音乐作品鉴赏</w:t>
            </w:r>
          </w:p>
          <w:p w14:paraId="3D7EDD93">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Appreciation of Chinese and Foreign Classic Music</w:t>
            </w:r>
          </w:p>
        </w:tc>
        <w:tc>
          <w:tcPr>
            <w:tcW w:w="519" w:type="dxa"/>
            <w:tcBorders>
              <w:top w:val="single" w:color="auto" w:sz="4" w:space="0"/>
              <w:left w:val="single" w:color="auto" w:sz="4" w:space="0"/>
              <w:bottom w:val="single" w:color="auto" w:sz="4" w:space="0"/>
              <w:right w:val="single" w:color="auto" w:sz="4" w:space="0"/>
            </w:tcBorders>
            <w:noWrap/>
            <w:vAlign w:val="center"/>
          </w:tcPr>
          <w:p w14:paraId="5821E67F">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D5CDD0B">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EED6AA0">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5E8B5D6">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19A35E5E">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专业任选</w:t>
            </w:r>
          </w:p>
        </w:tc>
      </w:tr>
      <w:tr w14:paraId="7D9E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bottom w:val="single" w:color="auto" w:sz="4" w:space="0"/>
              <w:right w:val="single" w:color="auto" w:sz="4" w:space="0"/>
            </w:tcBorders>
            <w:vAlign w:val="center"/>
          </w:tcPr>
          <w:p w14:paraId="24E19BE1">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2BB5E63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475261D">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28</w:t>
            </w:r>
          </w:p>
        </w:tc>
        <w:tc>
          <w:tcPr>
            <w:tcW w:w="2988" w:type="dxa"/>
            <w:tcBorders>
              <w:top w:val="single" w:color="auto" w:sz="4" w:space="0"/>
              <w:left w:val="single" w:color="auto" w:sz="4" w:space="0"/>
              <w:bottom w:val="single" w:color="auto" w:sz="4" w:space="0"/>
              <w:right w:val="single" w:color="auto" w:sz="4" w:space="0"/>
            </w:tcBorders>
            <w:noWrap/>
            <w:vAlign w:val="center"/>
          </w:tcPr>
          <w:p w14:paraId="7A96AF8F">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老龄化智能产品研究</w:t>
            </w:r>
          </w:p>
          <w:p w14:paraId="1A8EDDDC">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Research on functional products for aging population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78BC8F2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800613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39EFE2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FF821A9">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EFDAC4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A9C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23" w:type="dxa"/>
            <w:gridSpan w:val="3"/>
            <w:vMerge w:val="restart"/>
            <w:tcBorders>
              <w:top w:val="single" w:color="auto" w:sz="4" w:space="0"/>
              <w:left w:val="single" w:color="auto" w:sz="4" w:space="0"/>
              <w:bottom w:val="single" w:color="auto" w:sz="4" w:space="0"/>
              <w:right w:val="single" w:color="auto" w:sz="4" w:space="0"/>
            </w:tcBorders>
            <w:vAlign w:val="center"/>
          </w:tcPr>
          <w:p w14:paraId="484055C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必修培养环节</w:t>
            </w:r>
          </w:p>
          <w:p w14:paraId="073592F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(任一环节未完</w:t>
            </w:r>
          </w:p>
          <w:p w14:paraId="0B05744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成将不能申请</w:t>
            </w:r>
          </w:p>
          <w:p w14:paraId="0E888A7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答辩)</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0D4A35C5">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131150</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267DF35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文献综述</w:t>
            </w:r>
          </w:p>
          <w:p w14:paraId="1D0B230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Literature Review</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43C07D">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0A0DE0">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68FAF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2E6D01">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AF9AE5">
            <w:pPr>
              <w:widowControl/>
              <w:jc w:val="center"/>
              <w:rPr>
                <w:rFonts w:ascii="仿宋_GB2312" w:hAnsi="仿宋" w:eastAsia="仿宋_GB2312"/>
                <w:b/>
                <w:color w:val="auto"/>
                <w:sz w:val="18"/>
                <w:szCs w:val="18"/>
              </w:rPr>
            </w:pPr>
          </w:p>
        </w:tc>
      </w:tr>
      <w:tr w14:paraId="4A6B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3D64C54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219137DE">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131151</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0D05F3E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开题报告</w:t>
            </w:r>
          </w:p>
          <w:p w14:paraId="45AE8B5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Proposal</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BF06F1">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AFC911">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7E97A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73EBCE">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FFDA10">
            <w:pPr>
              <w:widowControl/>
              <w:jc w:val="center"/>
              <w:rPr>
                <w:rFonts w:ascii="仿宋_GB2312" w:hAnsi="仿宋" w:eastAsia="仿宋_GB2312"/>
                <w:b/>
                <w:color w:val="auto"/>
                <w:sz w:val="18"/>
                <w:szCs w:val="18"/>
              </w:rPr>
            </w:pPr>
          </w:p>
        </w:tc>
      </w:tr>
      <w:tr w14:paraId="202C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76121A2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1B62CD33">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12131157</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45125FD4">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w:t>
            </w:r>
          </w:p>
          <w:p w14:paraId="60EA4166">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E76454">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CE1247">
            <w:pPr>
              <w:widowControl/>
              <w:jc w:val="center"/>
              <w:rPr>
                <w:rFonts w:hint="default" w:ascii="仿宋_GB2312" w:hAnsi="仿宋" w:eastAsia="仿宋_GB2312"/>
                <w:b/>
                <w:color w:val="auto"/>
                <w:sz w:val="18"/>
                <w:szCs w:val="18"/>
                <w:lang w:val="en-US"/>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081CD9">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BC2856">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EE7443">
            <w:pPr>
              <w:widowControl/>
              <w:jc w:val="center"/>
              <w:rPr>
                <w:rFonts w:ascii="仿宋_GB2312" w:hAnsi="仿宋" w:eastAsia="仿宋_GB2312"/>
                <w:b/>
                <w:color w:val="auto"/>
                <w:sz w:val="18"/>
                <w:szCs w:val="18"/>
              </w:rPr>
            </w:pPr>
          </w:p>
        </w:tc>
      </w:tr>
      <w:tr w14:paraId="0756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7E224AA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7F20A8B5">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12131158</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2F31F7B7">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中期</w:t>
            </w:r>
            <w:r>
              <w:rPr>
                <w:rFonts w:hint="eastAsia" w:ascii="仿宋_GB2312" w:hAnsi="仿宋" w:eastAsia="仿宋_GB2312"/>
                <w:b/>
                <w:color w:val="auto"/>
                <w:sz w:val="18"/>
                <w:szCs w:val="18"/>
                <w:lang w:val="en-US" w:eastAsia="zh-CN"/>
              </w:rPr>
              <w:t>考核</w:t>
            </w:r>
          </w:p>
          <w:p w14:paraId="395E42BD">
            <w:pPr>
              <w:widowControl/>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Mid-term Assessment</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9D8185">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6EA74B">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15DA4B">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943464">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F11B15">
            <w:pPr>
              <w:widowControl/>
              <w:jc w:val="center"/>
              <w:rPr>
                <w:rFonts w:ascii="仿宋_GB2312" w:hAnsi="仿宋" w:eastAsia="仿宋_GB2312"/>
                <w:b/>
                <w:color w:val="auto"/>
                <w:sz w:val="18"/>
                <w:szCs w:val="18"/>
              </w:rPr>
            </w:pPr>
          </w:p>
        </w:tc>
      </w:tr>
      <w:tr w14:paraId="1709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2049878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453FFFCB">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12131159</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49932820">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专业实践报告展</w:t>
            </w:r>
          </w:p>
          <w:p w14:paraId="02FA8124">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 Exhibition</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F97601">
            <w:pPr>
              <w:widowControl/>
              <w:jc w:val="center"/>
              <w:rPr>
                <w:rFonts w:hint="eastAsia" w:ascii="仿宋_GB2312" w:hAnsi="仿宋" w:eastAsia="仿宋_GB2312"/>
                <w:b/>
                <w:color w:val="auto"/>
                <w:sz w:val="18"/>
                <w:szCs w:val="18"/>
                <w:lang w:val="en-US" w:eastAsia="zh-CN"/>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521C2C">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F8CB85">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5</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54DC4F">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95FB6B">
            <w:pPr>
              <w:widowControl/>
              <w:jc w:val="center"/>
              <w:rPr>
                <w:rFonts w:ascii="仿宋_GB2312" w:hAnsi="仿宋" w:eastAsia="仿宋_GB2312"/>
                <w:b/>
                <w:color w:val="auto"/>
                <w:sz w:val="18"/>
                <w:szCs w:val="18"/>
              </w:rPr>
            </w:pPr>
          </w:p>
        </w:tc>
      </w:tr>
      <w:tr w14:paraId="47F9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344DC99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5FEAB29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12131156</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5BF0E89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毕业作品汇报展</w:t>
            </w:r>
          </w:p>
          <w:p w14:paraId="2936849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Graduation Work Exhibition </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4F403E">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996FCA">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ABA08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60D727">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0C8C9C">
            <w:pPr>
              <w:widowControl/>
              <w:jc w:val="center"/>
              <w:rPr>
                <w:rFonts w:ascii="仿宋_GB2312" w:hAnsi="仿宋" w:eastAsia="仿宋_GB2312"/>
                <w:b/>
                <w:color w:val="auto"/>
                <w:sz w:val="18"/>
                <w:szCs w:val="18"/>
              </w:rPr>
            </w:pPr>
          </w:p>
        </w:tc>
      </w:tr>
      <w:tr w14:paraId="0238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723" w:type="dxa"/>
            <w:gridSpan w:val="3"/>
            <w:tcBorders>
              <w:top w:val="single" w:color="auto" w:sz="4" w:space="0"/>
              <w:left w:val="single" w:color="auto" w:sz="4" w:space="0"/>
              <w:bottom w:val="single" w:color="auto" w:sz="4" w:space="0"/>
              <w:right w:val="single" w:color="auto" w:sz="4" w:space="0"/>
            </w:tcBorders>
            <w:vAlign w:val="center"/>
          </w:tcPr>
          <w:p w14:paraId="1CFA3BD2">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专题报告</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B4E30EE">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校内外听取相关专题报告或参加专业实践活动不少于5次</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AC3393C">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w:t>
            </w:r>
          </w:p>
        </w:tc>
      </w:tr>
      <w:tr w14:paraId="5073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723" w:type="dxa"/>
            <w:gridSpan w:val="3"/>
            <w:tcBorders>
              <w:top w:val="single" w:color="auto" w:sz="4" w:space="0"/>
              <w:left w:val="single" w:color="auto" w:sz="4" w:space="0"/>
              <w:bottom w:val="single" w:color="auto" w:sz="4" w:space="0"/>
              <w:right w:val="single" w:color="auto" w:sz="4" w:space="0"/>
            </w:tcBorders>
            <w:vAlign w:val="center"/>
          </w:tcPr>
          <w:p w14:paraId="13530787">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补修课程</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A3EB672">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针对跨专业及按本科毕业同等学力身份录取的研究生，由导师指定</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71000BB">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不计学分（2-4门）</w:t>
            </w:r>
          </w:p>
        </w:tc>
      </w:tr>
      <w:tr w14:paraId="7BC0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14:paraId="70124F6E">
            <w:pPr>
              <w:widowControl/>
              <w:jc w:val="center"/>
              <w:rPr>
                <w:rFonts w:ascii="仿宋_GB2312" w:hAnsi="仿宋" w:eastAsia="仿宋_GB2312"/>
                <w:b/>
                <w:color w:val="auto"/>
                <w:sz w:val="18"/>
                <w:szCs w:val="18"/>
              </w:rPr>
            </w:pPr>
          </w:p>
        </w:tc>
        <w:tc>
          <w:tcPr>
            <w:tcW w:w="74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8BB6A7D">
            <w:pPr>
              <w:jc w:val="center"/>
              <w:rPr>
                <w:rFonts w:ascii="仿宋_GB2312" w:hAnsi="仿宋" w:eastAsia="仿宋_GB2312"/>
                <w:b/>
                <w:color w:val="auto"/>
                <w:sz w:val="18"/>
                <w:szCs w:val="18"/>
              </w:rPr>
            </w:pPr>
            <w:r>
              <w:rPr>
                <w:rFonts w:hint="eastAsia" w:ascii="仿宋_GB2312" w:hAnsi="仿宋" w:eastAsia="仿宋_GB2312"/>
                <w:b/>
                <w:color w:val="auto"/>
                <w:sz w:val="18"/>
                <w:szCs w:val="18"/>
              </w:rPr>
              <w:t>选课说明：</w:t>
            </w:r>
          </w:p>
          <w:p w14:paraId="20F3B37C">
            <w:pPr>
              <w:ind w:firstLine="90" w:firstLineChars="50"/>
              <w:jc w:val="center"/>
              <w:rPr>
                <w:rFonts w:ascii="仿宋_GB2312" w:hAnsi="仿宋" w:eastAsia="仿宋_GB2312"/>
                <w:b/>
                <w:color w:val="auto"/>
                <w:sz w:val="18"/>
                <w:szCs w:val="18"/>
              </w:rPr>
            </w:pPr>
            <w:r>
              <w:rPr>
                <w:rFonts w:hint="eastAsia" w:ascii="仿宋_GB2312" w:hAnsi="仿宋" w:eastAsia="仿宋_GB2312"/>
                <w:b/>
                <w:color w:val="auto"/>
                <w:sz w:val="18"/>
                <w:szCs w:val="18"/>
              </w:rPr>
              <w:t>1．公共课所修学分须不少于</w:t>
            </w: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学分；</w:t>
            </w:r>
          </w:p>
          <w:p w14:paraId="69D720F1">
            <w:pPr>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2．专业必修课所修学分一般不少于34学分。其中，实践类课程一般不少于30学分，含开放性实践课程</w:t>
            </w:r>
            <w:r>
              <w:rPr>
                <w:rFonts w:hint="eastAsia" w:ascii="仿宋_GB2312" w:hAnsi="仿宋" w:eastAsia="仿宋_GB2312"/>
                <w:b/>
                <w:color w:val="auto"/>
                <w:sz w:val="18"/>
                <w:szCs w:val="18"/>
                <w:lang w:val="en-US" w:eastAsia="zh-CN"/>
              </w:rPr>
              <w:t>6-10</w:t>
            </w:r>
            <w:r>
              <w:rPr>
                <w:rFonts w:hint="eastAsia" w:ascii="仿宋_GB2312" w:hAnsi="仿宋" w:eastAsia="仿宋_GB2312"/>
                <w:b/>
                <w:color w:val="auto"/>
                <w:sz w:val="18"/>
                <w:szCs w:val="18"/>
              </w:rPr>
              <w:t>学分</w:t>
            </w:r>
            <w:r>
              <w:rPr>
                <w:rFonts w:hint="eastAsia" w:ascii="仿宋_GB2312" w:hAnsi="仿宋" w:eastAsia="仿宋_GB2312"/>
                <w:b/>
                <w:color w:val="auto"/>
                <w:sz w:val="18"/>
                <w:szCs w:val="18"/>
                <w:lang w:val="en-US" w:eastAsia="zh-CN"/>
              </w:rPr>
              <w:t>之间</w:t>
            </w:r>
            <w:r>
              <w:rPr>
                <w:rFonts w:hint="eastAsia" w:ascii="仿宋_GB2312" w:hAnsi="仿宋" w:eastAsia="仿宋_GB2312"/>
                <w:b/>
                <w:color w:val="auto"/>
                <w:sz w:val="18"/>
                <w:szCs w:val="18"/>
              </w:rPr>
              <w:t>；</w:t>
            </w:r>
          </w:p>
          <w:p w14:paraId="12BE3B7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3．选修课所修学分一般不少于8学分；</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9E6E22E">
            <w:pPr>
              <w:widowControl/>
              <w:jc w:val="center"/>
              <w:rPr>
                <w:rFonts w:hint="eastAsia" w:ascii="仿宋_GB2312" w:hAnsi="仿宋" w:eastAsia="仿宋_GB2312"/>
                <w:b/>
                <w:color w:val="auto"/>
                <w:sz w:val="18"/>
                <w:szCs w:val="18"/>
              </w:rPr>
            </w:pPr>
          </w:p>
        </w:tc>
      </w:tr>
    </w:tbl>
    <w:p w14:paraId="0F7A1C07">
      <w:pPr>
        <w:rPr>
          <w:rFonts w:hint="eastAsia" w:ascii="仿宋_GB2312" w:hAnsi="仿宋" w:eastAsia="仿宋_GB2312"/>
          <w:b/>
          <w:color w:val="auto"/>
          <w:sz w:val="28"/>
          <w:szCs w:val="28"/>
        </w:rPr>
      </w:pPr>
    </w:p>
    <w:p w14:paraId="6605E0D8">
      <w:pPr>
        <w:shd w:val="clear" w:color="auto" w:fill="FFFFFF"/>
        <w:rPr>
          <w:rFonts w:ascii="黑体" w:hAnsi="黑体" w:eastAsia="黑体" w:cs="Times New Roman"/>
          <w:b/>
          <w:bCs w:val="0"/>
          <w:color w:val="auto"/>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0650"/>
    </w:sdtPr>
    <w:sdtContent>
      <w:p w14:paraId="4B5FE1DF">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120168F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F13F5"/>
    <w:multiLevelType w:val="singleLevel"/>
    <w:tmpl w:val="97FF13F5"/>
    <w:lvl w:ilvl="0" w:tentative="0">
      <w:start w:val="1"/>
      <w:numFmt w:val="decimal"/>
      <w:suff w:val="space"/>
      <w:lvlText w:val="%1."/>
      <w:lvlJc w:val="left"/>
    </w:lvl>
  </w:abstractNum>
  <w:abstractNum w:abstractNumId="1">
    <w:nsid w:val="F7DCF39E"/>
    <w:multiLevelType w:val="singleLevel"/>
    <w:tmpl w:val="F7DCF39E"/>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iMTJiMjdjZDlmZTNmYzY1N2EwNmIzOTJkYTBjNmIifQ=="/>
    <w:docVar w:name="KSO_WPS_MARK_KEY" w:val="96f3ac84-56d1-48b1-98d0-972cd3f7f5d2"/>
  </w:docVars>
  <w:rsids>
    <w:rsidRoot w:val="00390F7D"/>
    <w:rsid w:val="00003788"/>
    <w:rsid w:val="00016C60"/>
    <w:rsid w:val="00017F57"/>
    <w:rsid w:val="000550B3"/>
    <w:rsid w:val="00055C53"/>
    <w:rsid w:val="00056512"/>
    <w:rsid w:val="0006797E"/>
    <w:rsid w:val="00071F4C"/>
    <w:rsid w:val="000744CF"/>
    <w:rsid w:val="00076562"/>
    <w:rsid w:val="00076B58"/>
    <w:rsid w:val="00083226"/>
    <w:rsid w:val="00087C2A"/>
    <w:rsid w:val="00096CB6"/>
    <w:rsid w:val="000B16B1"/>
    <w:rsid w:val="000C6B7B"/>
    <w:rsid w:val="000D2AAC"/>
    <w:rsid w:val="000D5295"/>
    <w:rsid w:val="000E6E9E"/>
    <w:rsid w:val="001031B2"/>
    <w:rsid w:val="00103873"/>
    <w:rsid w:val="001138B7"/>
    <w:rsid w:val="00121CB9"/>
    <w:rsid w:val="00124617"/>
    <w:rsid w:val="00124AA3"/>
    <w:rsid w:val="00141A8A"/>
    <w:rsid w:val="001445A4"/>
    <w:rsid w:val="00147B04"/>
    <w:rsid w:val="00157CA4"/>
    <w:rsid w:val="00165E50"/>
    <w:rsid w:val="00173A58"/>
    <w:rsid w:val="001776E5"/>
    <w:rsid w:val="001811F5"/>
    <w:rsid w:val="00182C41"/>
    <w:rsid w:val="00184D0C"/>
    <w:rsid w:val="00192783"/>
    <w:rsid w:val="001A0E41"/>
    <w:rsid w:val="001A4EF0"/>
    <w:rsid w:val="001B6A22"/>
    <w:rsid w:val="001B7E5E"/>
    <w:rsid w:val="001C3F00"/>
    <w:rsid w:val="001D2539"/>
    <w:rsid w:val="001E1165"/>
    <w:rsid w:val="001E4558"/>
    <w:rsid w:val="001E7E5C"/>
    <w:rsid w:val="001F305A"/>
    <w:rsid w:val="002029F5"/>
    <w:rsid w:val="00205B72"/>
    <w:rsid w:val="00211B18"/>
    <w:rsid w:val="00216DFC"/>
    <w:rsid w:val="00251CDE"/>
    <w:rsid w:val="002545F4"/>
    <w:rsid w:val="002662CF"/>
    <w:rsid w:val="0027270C"/>
    <w:rsid w:val="002820FA"/>
    <w:rsid w:val="00283F1C"/>
    <w:rsid w:val="00284F9F"/>
    <w:rsid w:val="00286555"/>
    <w:rsid w:val="002A2035"/>
    <w:rsid w:val="002B3345"/>
    <w:rsid w:val="002C3973"/>
    <w:rsid w:val="002C45AE"/>
    <w:rsid w:val="002E2EAE"/>
    <w:rsid w:val="002F0A5F"/>
    <w:rsid w:val="002F279F"/>
    <w:rsid w:val="00314FA0"/>
    <w:rsid w:val="00323AC1"/>
    <w:rsid w:val="00324840"/>
    <w:rsid w:val="00326517"/>
    <w:rsid w:val="00372C5D"/>
    <w:rsid w:val="0037353A"/>
    <w:rsid w:val="00390F7D"/>
    <w:rsid w:val="00395094"/>
    <w:rsid w:val="003B1BA0"/>
    <w:rsid w:val="003C2428"/>
    <w:rsid w:val="003C427D"/>
    <w:rsid w:val="003D104D"/>
    <w:rsid w:val="003E0184"/>
    <w:rsid w:val="00405220"/>
    <w:rsid w:val="00411831"/>
    <w:rsid w:val="004119FC"/>
    <w:rsid w:val="0044470C"/>
    <w:rsid w:val="004576FD"/>
    <w:rsid w:val="00461FAC"/>
    <w:rsid w:val="004625E6"/>
    <w:rsid w:val="00464339"/>
    <w:rsid w:val="00475BB1"/>
    <w:rsid w:val="00477CEE"/>
    <w:rsid w:val="004822C0"/>
    <w:rsid w:val="00495555"/>
    <w:rsid w:val="00496B60"/>
    <w:rsid w:val="004A3596"/>
    <w:rsid w:val="004C0B10"/>
    <w:rsid w:val="004C2914"/>
    <w:rsid w:val="004C6942"/>
    <w:rsid w:val="004C7400"/>
    <w:rsid w:val="004D0153"/>
    <w:rsid w:val="004D120E"/>
    <w:rsid w:val="004D1F81"/>
    <w:rsid w:val="004E606D"/>
    <w:rsid w:val="00523D39"/>
    <w:rsid w:val="00527CC4"/>
    <w:rsid w:val="00534557"/>
    <w:rsid w:val="0054729C"/>
    <w:rsid w:val="00554E72"/>
    <w:rsid w:val="00565811"/>
    <w:rsid w:val="005674DC"/>
    <w:rsid w:val="00581694"/>
    <w:rsid w:val="005848C2"/>
    <w:rsid w:val="00596E34"/>
    <w:rsid w:val="005B35D5"/>
    <w:rsid w:val="005D2A8D"/>
    <w:rsid w:val="005D3423"/>
    <w:rsid w:val="005E5520"/>
    <w:rsid w:val="006101BB"/>
    <w:rsid w:val="006219CA"/>
    <w:rsid w:val="0063050B"/>
    <w:rsid w:val="00633F06"/>
    <w:rsid w:val="00636041"/>
    <w:rsid w:val="00654A6D"/>
    <w:rsid w:val="006624C5"/>
    <w:rsid w:val="00673A26"/>
    <w:rsid w:val="00686D67"/>
    <w:rsid w:val="006A2215"/>
    <w:rsid w:val="006B6000"/>
    <w:rsid w:val="006B7E54"/>
    <w:rsid w:val="006C1E29"/>
    <w:rsid w:val="006C1EC5"/>
    <w:rsid w:val="006C3C7A"/>
    <w:rsid w:val="006D2E17"/>
    <w:rsid w:val="006D48D4"/>
    <w:rsid w:val="006F09F3"/>
    <w:rsid w:val="006F668F"/>
    <w:rsid w:val="006F7E3D"/>
    <w:rsid w:val="00707E77"/>
    <w:rsid w:val="00707EA0"/>
    <w:rsid w:val="00721154"/>
    <w:rsid w:val="00773E64"/>
    <w:rsid w:val="00773F8D"/>
    <w:rsid w:val="0077461C"/>
    <w:rsid w:val="0078393F"/>
    <w:rsid w:val="00791AD3"/>
    <w:rsid w:val="007A082A"/>
    <w:rsid w:val="007A78C4"/>
    <w:rsid w:val="007D6439"/>
    <w:rsid w:val="007D6DFC"/>
    <w:rsid w:val="007E74A0"/>
    <w:rsid w:val="007F15F0"/>
    <w:rsid w:val="007F3577"/>
    <w:rsid w:val="007F750F"/>
    <w:rsid w:val="007F76F1"/>
    <w:rsid w:val="008209F5"/>
    <w:rsid w:val="00835763"/>
    <w:rsid w:val="00837744"/>
    <w:rsid w:val="00842A2D"/>
    <w:rsid w:val="0085411C"/>
    <w:rsid w:val="00877813"/>
    <w:rsid w:val="00891788"/>
    <w:rsid w:val="008A5C3C"/>
    <w:rsid w:val="008B5302"/>
    <w:rsid w:val="008C54C5"/>
    <w:rsid w:val="008D24C9"/>
    <w:rsid w:val="008D25AD"/>
    <w:rsid w:val="008D6D54"/>
    <w:rsid w:val="008E102E"/>
    <w:rsid w:val="008E4713"/>
    <w:rsid w:val="00915E51"/>
    <w:rsid w:val="00933E82"/>
    <w:rsid w:val="0094583F"/>
    <w:rsid w:val="00946F48"/>
    <w:rsid w:val="009526B4"/>
    <w:rsid w:val="0097169F"/>
    <w:rsid w:val="0098380C"/>
    <w:rsid w:val="00990B9B"/>
    <w:rsid w:val="009A2394"/>
    <w:rsid w:val="009B1C08"/>
    <w:rsid w:val="009B5046"/>
    <w:rsid w:val="009C1102"/>
    <w:rsid w:val="009C196F"/>
    <w:rsid w:val="009C6F94"/>
    <w:rsid w:val="009E4A97"/>
    <w:rsid w:val="009F655F"/>
    <w:rsid w:val="00A10EB1"/>
    <w:rsid w:val="00A32A17"/>
    <w:rsid w:val="00A46C7A"/>
    <w:rsid w:val="00A52A94"/>
    <w:rsid w:val="00A64215"/>
    <w:rsid w:val="00A674A2"/>
    <w:rsid w:val="00A7099E"/>
    <w:rsid w:val="00A84210"/>
    <w:rsid w:val="00A96816"/>
    <w:rsid w:val="00AE6ECF"/>
    <w:rsid w:val="00AF7AE9"/>
    <w:rsid w:val="00B1779C"/>
    <w:rsid w:val="00B21447"/>
    <w:rsid w:val="00B3472E"/>
    <w:rsid w:val="00B4034D"/>
    <w:rsid w:val="00B43351"/>
    <w:rsid w:val="00B450B9"/>
    <w:rsid w:val="00B565C5"/>
    <w:rsid w:val="00B6279F"/>
    <w:rsid w:val="00B70ABF"/>
    <w:rsid w:val="00B7321F"/>
    <w:rsid w:val="00B75320"/>
    <w:rsid w:val="00B83A7B"/>
    <w:rsid w:val="00B84452"/>
    <w:rsid w:val="00B90997"/>
    <w:rsid w:val="00B95847"/>
    <w:rsid w:val="00BA29BE"/>
    <w:rsid w:val="00BA3E61"/>
    <w:rsid w:val="00BB4EE6"/>
    <w:rsid w:val="00BC0F7C"/>
    <w:rsid w:val="00BC25A9"/>
    <w:rsid w:val="00BC490C"/>
    <w:rsid w:val="00BE49D6"/>
    <w:rsid w:val="00BF2FBB"/>
    <w:rsid w:val="00BF5009"/>
    <w:rsid w:val="00C12449"/>
    <w:rsid w:val="00C3232D"/>
    <w:rsid w:val="00C459D5"/>
    <w:rsid w:val="00C462C6"/>
    <w:rsid w:val="00C5719E"/>
    <w:rsid w:val="00C6077F"/>
    <w:rsid w:val="00C622EA"/>
    <w:rsid w:val="00C70FE5"/>
    <w:rsid w:val="00C72168"/>
    <w:rsid w:val="00C72B90"/>
    <w:rsid w:val="00C912F2"/>
    <w:rsid w:val="00CB00EB"/>
    <w:rsid w:val="00CC04FD"/>
    <w:rsid w:val="00CC147E"/>
    <w:rsid w:val="00CC4B15"/>
    <w:rsid w:val="00CC7B2F"/>
    <w:rsid w:val="00CE2E31"/>
    <w:rsid w:val="00CF0431"/>
    <w:rsid w:val="00D21F37"/>
    <w:rsid w:val="00D34F33"/>
    <w:rsid w:val="00D667DA"/>
    <w:rsid w:val="00D7236C"/>
    <w:rsid w:val="00D73CF9"/>
    <w:rsid w:val="00DA6229"/>
    <w:rsid w:val="00DC0834"/>
    <w:rsid w:val="00DC169E"/>
    <w:rsid w:val="00DD4416"/>
    <w:rsid w:val="00DD6950"/>
    <w:rsid w:val="00DE56BE"/>
    <w:rsid w:val="00DE6312"/>
    <w:rsid w:val="00DF3EEE"/>
    <w:rsid w:val="00DF76E0"/>
    <w:rsid w:val="00E00285"/>
    <w:rsid w:val="00E02F18"/>
    <w:rsid w:val="00E04975"/>
    <w:rsid w:val="00E2557D"/>
    <w:rsid w:val="00E26645"/>
    <w:rsid w:val="00E26B8B"/>
    <w:rsid w:val="00E45828"/>
    <w:rsid w:val="00E46992"/>
    <w:rsid w:val="00E47A88"/>
    <w:rsid w:val="00E528BE"/>
    <w:rsid w:val="00E572CF"/>
    <w:rsid w:val="00E5765F"/>
    <w:rsid w:val="00E77750"/>
    <w:rsid w:val="00EA07EB"/>
    <w:rsid w:val="00EC3B15"/>
    <w:rsid w:val="00ED399D"/>
    <w:rsid w:val="00ED4D69"/>
    <w:rsid w:val="00ED5A4D"/>
    <w:rsid w:val="00EE7F66"/>
    <w:rsid w:val="00EF003C"/>
    <w:rsid w:val="00EF7655"/>
    <w:rsid w:val="00F0499E"/>
    <w:rsid w:val="00F066E6"/>
    <w:rsid w:val="00F072C0"/>
    <w:rsid w:val="00F12949"/>
    <w:rsid w:val="00F1424B"/>
    <w:rsid w:val="00F1547C"/>
    <w:rsid w:val="00F21FC1"/>
    <w:rsid w:val="00F37FA7"/>
    <w:rsid w:val="00F54F23"/>
    <w:rsid w:val="00F65D86"/>
    <w:rsid w:val="00F8046F"/>
    <w:rsid w:val="00F809BA"/>
    <w:rsid w:val="00F9023E"/>
    <w:rsid w:val="00FA2E25"/>
    <w:rsid w:val="00FA3996"/>
    <w:rsid w:val="00FB7DC8"/>
    <w:rsid w:val="00FE43B0"/>
    <w:rsid w:val="00FE4FE7"/>
    <w:rsid w:val="013F3765"/>
    <w:rsid w:val="01A86DEF"/>
    <w:rsid w:val="01D02F65"/>
    <w:rsid w:val="01ED243D"/>
    <w:rsid w:val="02277559"/>
    <w:rsid w:val="022E049D"/>
    <w:rsid w:val="02535AE7"/>
    <w:rsid w:val="02E5411C"/>
    <w:rsid w:val="02F358E3"/>
    <w:rsid w:val="039A5995"/>
    <w:rsid w:val="04806532"/>
    <w:rsid w:val="05007DC6"/>
    <w:rsid w:val="05034EE1"/>
    <w:rsid w:val="05323422"/>
    <w:rsid w:val="057A4161"/>
    <w:rsid w:val="05A54A6C"/>
    <w:rsid w:val="05BC6120"/>
    <w:rsid w:val="05CB2804"/>
    <w:rsid w:val="05D46FD0"/>
    <w:rsid w:val="05E9221B"/>
    <w:rsid w:val="06336FF9"/>
    <w:rsid w:val="06B57D52"/>
    <w:rsid w:val="06BA6BBE"/>
    <w:rsid w:val="06D11F24"/>
    <w:rsid w:val="06D95135"/>
    <w:rsid w:val="071451DA"/>
    <w:rsid w:val="07555D8C"/>
    <w:rsid w:val="077E051A"/>
    <w:rsid w:val="077E494B"/>
    <w:rsid w:val="07C87CE4"/>
    <w:rsid w:val="07F47E62"/>
    <w:rsid w:val="081035B2"/>
    <w:rsid w:val="08C10912"/>
    <w:rsid w:val="08C623DD"/>
    <w:rsid w:val="09B7401E"/>
    <w:rsid w:val="0A582783"/>
    <w:rsid w:val="0A9E6563"/>
    <w:rsid w:val="0AC62870"/>
    <w:rsid w:val="0B17077C"/>
    <w:rsid w:val="0B177A09"/>
    <w:rsid w:val="0B3D2B32"/>
    <w:rsid w:val="0B8724C9"/>
    <w:rsid w:val="0BC977F4"/>
    <w:rsid w:val="0C0C2AE0"/>
    <w:rsid w:val="0C0D45CB"/>
    <w:rsid w:val="0D5D20B1"/>
    <w:rsid w:val="0D7B2C6D"/>
    <w:rsid w:val="0ED756DA"/>
    <w:rsid w:val="0EF66EB4"/>
    <w:rsid w:val="0F206669"/>
    <w:rsid w:val="0FE1516F"/>
    <w:rsid w:val="0FFB506E"/>
    <w:rsid w:val="100437D2"/>
    <w:rsid w:val="10481EA7"/>
    <w:rsid w:val="10652CCA"/>
    <w:rsid w:val="10A669DD"/>
    <w:rsid w:val="10E147BC"/>
    <w:rsid w:val="10F674B1"/>
    <w:rsid w:val="1102722C"/>
    <w:rsid w:val="119E3141"/>
    <w:rsid w:val="11DB3025"/>
    <w:rsid w:val="11E873EE"/>
    <w:rsid w:val="123A4D07"/>
    <w:rsid w:val="130F5D9F"/>
    <w:rsid w:val="13192A12"/>
    <w:rsid w:val="13503F48"/>
    <w:rsid w:val="1357D8B4"/>
    <w:rsid w:val="137564D4"/>
    <w:rsid w:val="14085C31"/>
    <w:rsid w:val="147459FA"/>
    <w:rsid w:val="14B05F52"/>
    <w:rsid w:val="14FA5C85"/>
    <w:rsid w:val="154817BD"/>
    <w:rsid w:val="154A045C"/>
    <w:rsid w:val="15E578C6"/>
    <w:rsid w:val="15ED63C9"/>
    <w:rsid w:val="15FA17EC"/>
    <w:rsid w:val="161D64F7"/>
    <w:rsid w:val="16561D38"/>
    <w:rsid w:val="169D1C9A"/>
    <w:rsid w:val="17060471"/>
    <w:rsid w:val="173347A5"/>
    <w:rsid w:val="176F011A"/>
    <w:rsid w:val="17A25B03"/>
    <w:rsid w:val="182A2077"/>
    <w:rsid w:val="186779CF"/>
    <w:rsid w:val="18844762"/>
    <w:rsid w:val="18AE33FD"/>
    <w:rsid w:val="19BB13E3"/>
    <w:rsid w:val="19F506C7"/>
    <w:rsid w:val="1A470FCC"/>
    <w:rsid w:val="1A985BA3"/>
    <w:rsid w:val="1B764419"/>
    <w:rsid w:val="1B9C274A"/>
    <w:rsid w:val="1BA63FC2"/>
    <w:rsid w:val="1BB11FE2"/>
    <w:rsid w:val="1C9D6A3B"/>
    <w:rsid w:val="1D0C6C36"/>
    <w:rsid w:val="1D4030DF"/>
    <w:rsid w:val="1D854B63"/>
    <w:rsid w:val="1DC32995"/>
    <w:rsid w:val="1E7C4DA7"/>
    <w:rsid w:val="1E823E79"/>
    <w:rsid w:val="1ECD4C4D"/>
    <w:rsid w:val="1F9B6AA3"/>
    <w:rsid w:val="1FBFF798"/>
    <w:rsid w:val="201725C8"/>
    <w:rsid w:val="207756FC"/>
    <w:rsid w:val="20CF4C51"/>
    <w:rsid w:val="21366550"/>
    <w:rsid w:val="21A23128"/>
    <w:rsid w:val="21B76A96"/>
    <w:rsid w:val="221D5CD7"/>
    <w:rsid w:val="224536FA"/>
    <w:rsid w:val="22800FC2"/>
    <w:rsid w:val="2312005D"/>
    <w:rsid w:val="23826ACF"/>
    <w:rsid w:val="23A13BD9"/>
    <w:rsid w:val="23C66D7A"/>
    <w:rsid w:val="23DA3BAB"/>
    <w:rsid w:val="23F17194"/>
    <w:rsid w:val="23F6479A"/>
    <w:rsid w:val="24FC7C44"/>
    <w:rsid w:val="253D1532"/>
    <w:rsid w:val="25577B91"/>
    <w:rsid w:val="256A726B"/>
    <w:rsid w:val="257500D0"/>
    <w:rsid w:val="25762CD0"/>
    <w:rsid w:val="257D54DD"/>
    <w:rsid w:val="26A45C85"/>
    <w:rsid w:val="26E4213C"/>
    <w:rsid w:val="26ED66C1"/>
    <w:rsid w:val="27192546"/>
    <w:rsid w:val="272F772D"/>
    <w:rsid w:val="27680D44"/>
    <w:rsid w:val="27986A58"/>
    <w:rsid w:val="27F03116"/>
    <w:rsid w:val="28AE6886"/>
    <w:rsid w:val="28CC007D"/>
    <w:rsid w:val="290F224F"/>
    <w:rsid w:val="298B1907"/>
    <w:rsid w:val="29AC091F"/>
    <w:rsid w:val="2A4365E8"/>
    <w:rsid w:val="2B1B5039"/>
    <w:rsid w:val="2B952D68"/>
    <w:rsid w:val="2BA0283D"/>
    <w:rsid w:val="2BA24F2E"/>
    <w:rsid w:val="2BAC54A4"/>
    <w:rsid w:val="2BFF313B"/>
    <w:rsid w:val="2C433872"/>
    <w:rsid w:val="2D344975"/>
    <w:rsid w:val="2E8B5A0F"/>
    <w:rsid w:val="2E8B7E8F"/>
    <w:rsid w:val="2E964184"/>
    <w:rsid w:val="2E9B5E7E"/>
    <w:rsid w:val="2EB3164D"/>
    <w:rsid w:val="2F0655BE"/>
    <w:rsid w:val="2F066BC8"/>
    <w:rsid w:val="2F1B02E7"/>
    <w:rsid w:val="2F47515D"/>
    <w:rsid w:val="2F58017C"/>
    <w:rsid w:val="2FDFFF32"/>
    <w:rsid w:val="30076826"/>
    <w:rsid w:val="30B13C18"/>
    <w:rsid w:val="31215C71"/>
    <w:rsid w:val="315A38AF"/>
    <w:rsid w:val="31FC159A"/>
    <w:rsid w:val="325E5A9D"/>
    <w:rsid w:val="32D77D3F"/>
    <w:rsid w:val="33411528"/>
    <w:rsid w:val="33685F06"/>
    <w:rsid w:val="338153C4"/>
    <w:rsid w:val="34230369"/>
    <w:rsid w:val="348972E6"/>
    <w:rsid w:val="34984F82"/>
    <w:rsid w:val="34B219DB"/>
    <w:rsid w:val="34E463B5"/>
    <w:rsid w:val="3510021E"/>
    <w:rsid w:val="35154204"/>
    <w:rsid w:val="356A1FF6"/>
    <w:rsid w:val="3572355F"/>
    <w:rsid w:val="358C3366"/>
    <w:rsid w:val="35FFE094"/>
    <w:rsid w:val="36AF2A64"/>
    <w:rsid w:val="36B375A5"/>
    <w:rsid w:val="36E36F73"/>
    <w:rsid w:val="3739507D"/>
    <w:rsid w:val="37F7B7BA"/>
    <w:rsid w:val="380431A8"/>
    <w:rsid w:val="38E44EF9"/>
    <w:rsid w:val="3950750B"/>
    <w:rsid w:val="3A05281B"/>
    <w:rsid w:val="3A093D42"/>
    <w:rsid w:val="3A097102"/>
    <w:rsid w:val="3A0D4509"/>
    <w:rsid w:val="3A4F5BC8"/>
    <w:rsid w:val="3AF6616C"/>
    <w:rsid w:val="3B096456"/>
    <w:rsid w:val="3BAD2D55"/>
    <w:rsid w:val="3BBD4CF3"/>
    <w:rsid w:val="3BEFD05B"/>
    <w:rsid w:val="3CAB3920"/>
    <w:rsid w:val="3CD90E4D"/>
    <w:rsid w:val="3CFA7A75"/>
    <w:rsid w:val="3CFDA276"/>
    <w:rsid w:val="3CFFDE3F"/>
    <w:rsid w:val="3D1BCEA3"/>
    <w:rsid w:val="3D696165"/>
    <w:rsid w:val="3D973EF4"/>
    <w:rsid w:val="3DFB3688"/>
    <w:rsid w:val="3E0B61EA"/>
    <w:rsid w:val="3E72B187"/>
    <w:rsid w:val="3E8C11F4"/>
    <w:rsid w:val="3EB9C5E1"/>
    <w:rsid w:val="3EC37058"/>
    <w:rsid w:val="3ED44983"/>
    <w:rsid w:val="3ED616B6"/>
    <w:rsid w:val="3EFDDA0F"/>
    <w:rsid w:val="3F3B29F7"/>
    <w:rsid w:val="3F9C3806"/>
    <w:rsid w:val="3F9C78C6"/>
    <w:rsid w:val="3FB71CEC"/>
    <w:rsid w:val="3FDBD5BC"/>
    <w:rsid w:val="3FED4B4B"/>
    <w:rsid w:val="3FF1653A"/>
    <w:rsid w:val="3FF668A5"/>
    <w:rsid w:val="3FFFC33A"/>
    <w:rsid w:val="4058770F"/>
    <w:rsid w:val="41170F77"/>
    <w:rsid w:val="411D03B3"/>
    <w:rsid w:val="42201BFE"/>
    <w:rsid w:val="42246166"/>
    <w:rsid w:val="42381DE4"/>
    <w:rsid w:val="423F3F8C"/>
    <w:rsid w:val="42A13F64"/>
    <w:rsid w:val="42B00CE5"/>
    <w:rsid w:val="43132609"/>
    <w:rsid w:val="43682F66"/>
    <w:rsid w:val="44057A70"/>
    <w:rsid w:val="441D1531"/>
    <w:rsid w:val="442F41F5"/>
    <w:rsid w:val="444D61CC"/>
    <w:rsid w:val="44897CF1"/>
    <w:rsid w:val="44E55D85"/>
    <w:rsid w:val="451624F8"/>
    <w:rsid w:val="452C692E"/>
    <w:rsid w:val="452F2179"/>
    <w:rsid w:val="45647C6A"/>
    <w:rsid w:val="45DB7532"/>
    <w:rsid w:val="461323CD"/>
    <w:rsid w:val="461D4966"/>
    <w:rsid w:val="46594B7F"/>
    <w:rsid w:val="46854FB4"/>
    <w:rsid w:val="46C300B9"/>
    <w:rsid w:val="47470F38"/>
    <w:rsid w:val="477C3CBD"/>
    <w:rsid w:val="47894D6B"/>
    <w:rsid w:val="479C4A08"/>
    <w:rsid w:val="47E7EDD9"/>
    <w:rsid w:val="486863DF"/>
    <w:rsid w:val="488248DF"/>
    <w:rsid w:val="48ED60E4"/>
    <w:rsid w:val="494063E6"/>
    <w:rsid w:val="49F7222F"/>
    <w:rsid w:val="4A354B22"/>
    <w:rsid w:val="4A791CDD"/>
    <w:rsid w:val="4AB14F4B"/>
    <w:rsid w:val="4AD04899"/>
    <w:rsid w:val="4B0220A8"/>
    <w:rsid w:val="4B637AF1"/>
    <w:rsid w:val="4B90365C"/>
    <w:rsid w:val="4BA7D021"/>
    <w:rsid w:val="4BD3378D"/>
    <w:rsid w:val="4C657007"/>
    <w:rsid w:val="4C916CF0"/>
    <w:rsid w:val="4C9A2815"/>
    <w:rsid w:val="4CAA5B66"/>
    <w:rsid w:val="4D111425"/>
    <w:rsid w:val="4D123869"/>
    <w:rsid w:val="4D2F2ED6"/>
    <w:rsid w:val="4D7877E2"/>
    <w:rsid w:val="4D8B3A70"/>
    <w:rsid w:val="4D8C7CF5"/>
    <w:rsid w:val="4DDF58F9"/>
    <w:rsid w:val="4EC52D3E"/>
    <w:rsid w:val="4ED30ED7"/>
    <w:rsid w:val="4F0E7DF2"/>
    <w:rsid w:val="4F146047"/>
    <w:rsid w:val="4F486116"/>
    <w:rsid w:val="4F93240C"/>
    <w:rsid w:val="4FA16CE1"/>
    <w:rsid w:val="4FD13D0B"/>
    <w:rsid w:val="4FEA3C2A"/>
    <w:rsid w:val="4FFFDE08"/>
    <w:rsid w:val="509A70D5"/>
    <w:rsid w:val="50F338D6"/>
    <w:rsid w:val="510C1511"/>
    <w:rsid w:val="51AD2A89"/>
    <w:rsid w:val="530A572A"/>
    <w:rsid w:val="5360347D"/>
    <w:rsid w:val="53E336FC"/>
    <w:rsid w:val="54DD4695"/>
    <w:rsid w:val="5524236B"/>
    <w:rsid w:val="554172C1"/>
    <w:rsid w:val="555D2920"/>
    <w:rsid w:val="5665179A"/>
    <w:rsid w:val="572FD7F9"/>
    <w:rsid w:val="575874B2"/>
    <w:rsid w:val="578665E6"/>
    <w:rsid w:val="57CE2151"/>
    <w:rsid w:val="57F18951"/>
    <w:rsid w:val="580F1E5C"/>
    <w:rsid w:val="581925FF"/>
    <w:rsid w:val="58911A63"/>
    <w:rsid w:val="58B526A6"/>
    <w:rsid w:val="58B90337"/>
    <w:rsid w:val="592A1A07"/>
    <w:rsid w:val="59581FF7"/>
    <w:rsid w:val="5A7C60CD"/>
    <w:rsid w:val="5AD75F88"/>
    <w:rsid w:val="5B4349B7"/>
    <w:rsid w:val="5BDD5BE4"/>
    <w:rsid w:val="5C1D6C52"/>
    <w:rsid w:val="5C337A98"/>
    <w:rsid w:val="5C390AE6"/>
    <w:rsid w:val="5C7FC3B7"/>
    <w:rsid w:val="5CB00F2F"/>
    <w:rsid w:val="5CED73DF"/>
    <w:rsid w:val="5CFD0F54"/>
    <w:rsid w:val="5D4231FB"/>
    <w:rsid w:val="5D5B48DD"/>
    <w:rsid w:val="5DB70610"/>
    <w:rsid w:val="5DCF1E40"/>
    <w:rsid w:val="5DEF3744"/>
    <w:rsid w:val="5E063CDF"/>
    <w:rsid w:val="5E8C7965"/>
    <w:rsid w:val="5EF81DCF"/>
    <w:rsid w:val="5F0C4600"/>
    <w:rsid w:val="5F9F405C"/>
    <w:rsid w:val="5FA4332E"/>
    <w:rsid w:val="5FDE5798"/>
    <w:rsid w:val="5FDF99FB"/>
    <w:rsid w:val="5FEF12A2"/>
    <w:rsid w:val="5FFB95CF"/>
    <w:rsid w:val="5FFFAB9B"/>
    <w:rsid w:val="608F4F0D"/>
    <w:rsid w:val="613821C6"/>
    <w:rsid w:val="61A910E3"/>
    <w:rsid w:val="622707F4"/>
    <w:rsid w:val="628310D6"/>
    <w:rsid w:val="62A872B1"/>
    <w:rsid w:val="64757483"/>
    <w:rsid w:val="65E11298"/>
    <w:rsid w:val="66263228"/>
    <w:rsid w:val="66A91D0F"/>
    <w:rsid w:val="671C638F"/>
    <w:rsid w:val="67906E13"/>
    <w:rsid w:val="67FE3337"/>
    <w:rsid w:val="680E2485"/>
    <w:rsid w:val="68664042"/>
    <w:rsid w:val="688F05A1"/>
    <w:rsid w:val="68D8446A"/>
    <w:rsid w:val="68ED0D36"/>
    <w:rsid w:val="691341B5"/>
    <w:rsid w:val="699D1993"/>
    <w:rsid w:val="69A278D5"/>
    <w:rsid w:val="69D92D96"/>
    <w:rsid w:val="6A3106F0"/>
    <w:rsid w:val="6ABE0206"/>
    <w:rsid w:val="6B3F5222"/>
    <w:rsid w:val="6B5A3042"/>
    <w:rsid w:val="6B836464"/>
    <w:rsid w:val="6BBB826E"/>
    <w:rsid w:val="6BBF95E5"/>
    <w:rsid w:val="6BD41D15"/>
    <w:rsid w:val="6BF9F70B"/>
    <w:rsid w:val="6BFB71A8"/>
    <w:rsid w:val="6C0C71AB"/>
    <w:rsid w:val="6CAF9694"/>
    <w:rsid w:val="6CD97AAA"/>
    <w:rsid w:val="6CFB1505"/>
    <w:rsid w:val="6D023E80"/>
    <w:rsid w:val="6DEB26E8"/>
    <w:rsid w:val="6E133C85"/>
    <w:rsid w:val="6E380B86"/>
    <w:rsid w:val="6E576667"/>
    <w:rsid w:val="6EE301CB"/>
    <w:rsid w:val="6F3E7FFB"/>
    <w:rsid w:val="6F3F694F"/>
    <w:rsid w:val="6F7E71BD"/>
    <w:rsid w:val="6F914A8B"/>
    <w:rsid w:val="6F934781"/>
    <w:rsid w:val="6FA24674"/>
    <w:rsid w:val="6FCD009F"/>
    <w:rsid w:val="6FDD21D9"/>
    <w:rsid w:val="6FE364CB"/>
    <w:rsid w:val="6FF618A2"/>
    <w:rsid w:val="700F5BCA"/>
    <w:rsid w:val="701B7AD7"/>
    <w:rsid w:val="70583B09"/>
    <w:rsid w:val="70860FCE"/>
    <w:rsid w:val="709B7F41"/>
    <w:rsid w:val="70E769B8"/>
    <w:rsid w:val="70F73D8F"/>
    <w:rsid w:val="71575BE4"/>
    <w:rsid w:val="71FF83AB"/>
    <w:rsid w:val="722B0B8F"/>
    <w:rsid w:val="722F005E"/>
    <w:rsid w:val="73034203"/>
    <w:rsid w:val="73162739"/>
    <w:rsid w:val="732B2A54"/>
    <w:rsid w:val="73486D9B"/>
    <w:rsid w:val="7362442A"/>
    <w:rsid w:val="73926053"/>
    <w:rsid w:val="73A31E3F"/>
    <w:rsid w:val="73A5216A"/>
    <w:rsid w:val="73C04B0D"/>
    <w:rsid w:val="73FB7551"/>
    <w:rsid w:val="741A7D3A"/>
    <w:rsid w:val="743B6F18"/>
    <w:rsid w:val="74CC63D7"/>
    <w:rsid w:val="75325610"/>
    <w:rsid w:val="753A3FE4"/>
    <w:rsid w:val="753BAD35"/>
    <w:rsid w:val="756049DA"/>
    <w:rsid w:val="75A7F0BD"/>
    <w:rsid w:val="75EB20D0"/>
    <w:rsid w:val="75FFA1CF"/>
    <w:rsid w:val="769B08B1"/>
    <w:rsid w:val="77021653"/>
    <w:rsid w:val="77440FD4"/>
    <w:rsid w:val="77F78E53"/>
    <w:rsid w:val="77FEF65F"/>
    <w:rsid w:val="781711DC"/>
    <w:rsid w:val="782A227F"/>
    <w:rsid w:val="783A3429"/>
    <w:rsid w:val="7874708E"/>
    <w:rsid w:val="787705B1"/>
    <w:rsid w:val="78B611EF"/>
    <w:rsid w:val="78B92AB0"/>
    <w:rsid w:val="792373AC"/>
    <w:rsid w:val="79642644"/>
    <w:rsid w:val="796D0834"/>
    <w:rsid w:val="79AF0B60"/>
    <w:rsid w:val="79DF1FAB"/>
    <w:rsid w:val="7A604DAA"/>
    <w:rsid w:val="7A7F1D1C"/>
    <w:rsid w:val="7A991D63"/>
    <w:rsid w:val="7A9A220D"/>
    <w:rsid w:val="7ABC67C5"/>
    <w:rsid w:val="7ABE2216"/>
    <w:rsid w:val="7AD81989"/>
    <w:rsid w:val="7AFA4F9F"/>
    <w:rsid w:val="7B32D755"/>
    <w:rsid w:val="7B3F2C58"/>
    <w:rsid w:val="7B781A66"/>
    <w:rsid w:val="7B8857F7"/>
    <w:rsid w:val="7BBBAC01"/>
    <w:rsid w:val="7BDF8231"/>
    <w:rsid w:val="7C7D9609"/>
    <w:rsid w:val="7C963593"/>
    <w:rsid w:val="7CB81966"/>
    <w:rsid w:val="7CC17D13"/>
    <w:rsid w:val="7D3B0997"/>
    <w:rsid w:val="7D6A5BEF"/>
    <w:rsid w:val="7D7F29F4"/>
    <w:rsid w:val="7D9FC680"/>
    <w:rsid w:val="7DD5EB0F"/>
    <w:rsid w:val="7DD70851"/>
    <w:rsid w:val="7DD77E3D"/>
    <w:rsid w:val="7DD86C38"/>
    <w:rsid w:val="7DDFB329"/>
    <w:rsid w:val="7DFA87C0"/>
    <w:rsid w:val="7E7577C6"/>
    <w:rsid w:val="7EA347EA"/>
    <w:rsid w:val="7EB84980"/>
    <w:rsid w:val="7EF3765B"/>
    <w:rsid w:val="7EF52DF5"/>
    <w:rsid w:val="7EFE6267"/>
    <w:rsid w:val="7F3FD14E"/>
    <w:rsid w:val="7F6F59AD"/>
    <w:rsid w:val="7F7F44F0"/>
    <w:rsid w:val="7F8EF083"/>
    <w:rsid w:val="7FBD5B13"/>
    <w:rsid w:val="7FBDA7A5"/>
    <w:rsid w:val="7FC830AF"/>
    <w:rsid w:val="7FCFB2EB"/>
    <w:rsid w:val="7FE76DBC"/>
    <w:rsid w:val="7FF71DB8"/>
    <w:rsid w:val="7FFA5616"/>
    <w:rsid w:val="7FFDD3F4"/>
    <w:rsid w:val="7FFEB2DB"/>
    <w:rsid w:val="8C5214B9"/>
    <w:rsid w:val="8DFA8BCE"/>
    <w:rsid w:val="96D39723"/>
    <w:rsid w:val="9DFDED8C"/>
    <w:rsid w:val="9FCEAE5A"/>
    <w:rsid w:val="9FF9AACD"/>
    <w:rsid w:val="A7FD5A90"/>
    <w:rsid w:val="A9AFA10A"/>
    <w:rsid w:val="AEFF03B2"/>
    <w:rsid w:val="AF6FF258"/>
    <w:rsid w:val="AF7D85CE"/>
    <w:rsid w:val="B2F6232E"/>
    <w:rsid w:val="B2FF311A"/>
    <w:rsid w:val="B3FE97B4"/>
    <w:rsid w:val="B467C9FB"/>
    <w:rsid w:val="B7A7D90C"/>
    <w:rsid w:val="BA3FB0FC"/>
    <w:rsid w:val="BB7FB33A"/>
    <w:rsid w:val="BC713275"/>
    <w:rsid w:val="BDB2A11D"/>
    <w:rsid w:val="BDD16AA9"/>
    <w:rsid w:val="BE8FDB31"/>
    <w:rsid w:val="BED5738F"/>
    <w:rsid w:val="BF63B62A"/>
    <w:rsid w:val="BF7D20D9"/>
    <w:rsid w:val="BF7D8601"/>
    <w:rsid w:val="BF8F06C2"/>
    <w:rsid w:val="BFDF4AB1"/>
    <w:rsid w:val="BFFFD293"/>
    <w:rsid w:val="C3FB9FDA"/>
    <w:rsid w:val="C66F1D70"/>
    <w:rsid w:val="C97FC26A"/>
    <w:rsid w:val="C9FD4979"/>
    <w:rsid w:val="CC5FA83F"/>
    <w:rsid w:val="CFB70A01"/>
    <w:rsid w:val="CFDD3CC0"/>
    <w:rsid w:val="CFFF96B7"/>
    <w:rsid w:val="CFFFFDD4"/>
    <w:rsid w:val="D3BFF0A0"/>
    <w:rsid w:val="D4B49868"/>
    <w:rsid w:val="D5C5C0DF"/>
    <w:rsid w:val="D6773279"/>
    <w:rsid w:val="D7FF3D7F"/>
    <w:rsid w:val="DBFD85FC"/>
    <w:rsid w:val="DFBFB7F2"/>
    <w:rsid w:val="DFE77FAB"/>
    <w:rsid w:val="DFEB16F7"/>
    <w:rsid w:val="DFEFBB93"/>
    <w:rsid w:val="DFF64341"/>
    <w:rsid w:val="E39FD694"/>
    <w:rsid w:val="E4EEF9EB"/>
    <w:rsid w:val="E69B4AEE"/>
    <w:rsid w:val="E77DC493"/>
    <w:rsid w:val="E7B760BA"/>
    <w:rsid w:val="E7DFD2CE"/>
    <w:rsid w:val="E7FBC3E8"/>
    <w:rsid w:val="E7FE5CA2"/>
    <w:rsid w:val="EBDFCABA"/>
    <w:rsid w:val="ECEF35A0"/>
    <w:rsid w:val="EEBFE22F"/>
    <w:rsid w:val="EEFF118B"/>
    <w:rsid w:val="EF1E10DA"/>
    <w:rsid w:val="EF3755D8"/>
    <w:rsid w:val="EFABF1D3"/>
    <w:rsid w:val="EFAD0CAE"/>
    <w:rsid w:val="EFDE4FFF"/>
    <w:rsid w:val="F27B5639"/>
    <w:rsid w:val="F2AEC52A"/>
    <w:rsid w:val="F37F2E6F"/>
    <w:rsid w:val="F5FBF46E"/>
    <w:rsid w:val="F79F7A89"/>
    <w:rsid w:val="F7BC1568"/>
    <w:rsid w:val="F7DD94C7"/>
    <w:rsid w:val="F7E51BC8"/>
    <w:rsid w:val="F7FD0A47"/>
    <w:rsid w:val="F9DF2AAC"/>
    <w:rsid w:val="FAEEA510"/>
    <w:rsid w:val="FAF74730"/>
    <w:rsid w:val="FB3A7335"/>
    <w:rsid w:val="FBBD31D2"/>
    <w:rsid w:val="FBD5D655"/>
    <w:rsid w:val="FBEDBF4E"/>
    <w:rsid w:val="FBF55F49"/>
    <w:rsid w:val="FC6B979C"/>
    <w:rsid w:val="FD7E2302"/>
    <w:rsid w:val="FD7F5AF2"/>
    <w:rsid w:val="FDF5A35A"/>
    <w:rsid w:val="FDFAEB6B"/>
    <w:rsid w:val="FDFF37D6"/>
    <w:rsid w:val="FECAEE47"/>
    <w:rsid w:val="FEF73E06"/>
    <w:rsid w:val="FF53C7AB"/>
    <w:rsid w:val="FF57B254"/>
    <w:rsid w:val="FF759202"/>
    <w:rsid w:val="FF7F14E0"/>
    <w:rsid w:val="FFAF5204"/>
    <w:rsid w:val="FFB62E06"/>
    <w:rsid w:val="FFE7F323"/>
    <w:rsid w:val="FFEE1EA5"/>
    <w:rsid w:val="FFF305C9"/>
    <w:rsid w:val="FFFF4ABD"/>
    <w:rsid w:val="FFFF7AEA"/>
    <w:rsid w:val="FFFFD74B"/>
    <w:rsid w:val="FFFFE5C1"/>
    <w:rsid w:val="FFFFF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标准"/>
    <w:basedOn w:val="1"/>
    <w:qFormat/>
    <w:uiPriority w:val="0"/>
    <w:pPr>
      <w:adjustRightInd w:val="0"/>
      <w:spacing w:line="440" w:lineRule="exact"/>
      <w:ind w:firstLine="200" w:firstLineChars="200"/>
      <w:textAlignment w:val="baseline"/>
    </w:pPr>
    <w:rPr>
      <w:rFonts w:ascii="宋体" w:hAnsi="Calibri" w:eastAsia="宋体" w:cs="Times New Roman"/>
      <w:kern w:val="0"/>
      <w:sz w:val="24"/>
      <w:szCs w:val="20"/>
    </w:rPr>
  </w:style>
  <w:style w:type="paragraph" w:styleId="10">
    <w:name w:val="List Paragraph"/>
    <w:basedOn w:val="1"/>
    <w:qFormat/>
    <w:uiPriority w:val="0"/>
    <w:pPr>
      <w:spacing w:beforeLines="50" w:line="360" w:lineRule="auto"/>
      <w:ind w:left="100" w:leftChars="100" w:right="100" w:rightChars="100"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9408</Words>
  <Characters>14160</Characters>
  <Lines>119</Lines>
  <Paragraphs>33</Paragraphs>
  <TotalTime>26</TotalTime>
  <ScaleCrop>false</ScaleCrop>
  <LinksUpToDate>false</LinksUpToDate>
  <CharactersWithSpaces>14751</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2024-06-07T05:39:00Z</dcterms:created>
  <dc:creator>sun hongyang</dc:creator>
  <cp:lastModifiedBy>陈莹</cp:lastModifiedBy>
  <cp:lastPrinted>2023-12-31T18:50:00Z</cp:lastPrinted>
  <dcterms:modified xsi:type="dcterms:W3CDTF">2024-07-03T05:49:30Z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F5D59C8FE3E0968731C75D6663EA456E_43</vt:lpwstr>
  </property>
</Properties>
</file>