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11F91">
      <w:pPr>
        <w:spacing w:line="600" w:lineRule="exact"/>
        <w:jc w:val="center"/>
        <w:rPr>
          <w:rFonts w:ascii="方正小标宋简体" w:hAnsi="宋体" w:eastAsia="方正小标宋简体" w:cs="黑体"/>
          <w:sz w:val="44"/>
          <w:szCs w:val="44"/>
        </w:rPr>
      </w:pPr>
      <w:r>
        <w:rPr>
          <w:rFonts w:hint="eastAsia" w:ascii="方正小标宋简体" w:hAnsi="宋体" w:eastAsia="方正小标宋简体" w:cs="黑体"/>
          <w:sz w:val="44"/>
          <w:szCs w:val="44"/>
          <w:lang w:val="en-US" w:eastAsia="zh-CN"/>
        </w:rPr>
        <w:t>美术与设计</w:t>
      </w:r>
      <w:r>
        <w:rPr>
          <w:rFonts w:hint="eastAsia" w:ascii="方正小标宋简体" w:hAnsi="宋体" w:eastAsia="方正小标宋简体" w:cs="黑体"/>
          <w:sz w:val="44"/>
          <w:szCs w:val="44"/>
        </w:rPr>
        <w:t>学院202</w:t>
      </w:r>
      <w:r>
        <w:rPr>
          <w:rFonts w:ascii="方正小标宋简体" w:hAnsi="宋体" w:eastAsia="方正小标宋简体" w:cs="黑体"/>
          <w:sz w:val="44"/>
          <w:szCs w:val="44"/>
        </w:rPr>
        <w:t>6</w:t>
      </w:r>
      <w:r>
        <w:rPr>
          <w:rFonts w:hint="eastAsia" w:ascii="方正小标宋简体" w:hAnsi="宋体" w:eastAsia="方正小标宋简体" w:cs="黑体"/>
          <w:sz w:val="44"/>
          <w:szCs w:val="44"/>
        </w:rPr>
        <w:t>年硕士研究生</w:t>
      </w:r>
    </w:p>
    <w:p w14:paraId="1B0CC1E2">
      <w:pPr>
        <w:spacing w:line="600" w:lineRule="exact"/>
        <w:jc w:val="center"/>
        <w:rPr>
          <w:rFonts w:hint="eastAsia" w:ascii="方正小标宋简体" w:hAnsi="宋体" w:eastAsia="方正小标宋简体" w:cs="黑体"/>
          <w:sz w:val="44"/>
          <w:szCs w:val="44"/>
        </w:rPr>
      </w:pPr>
      <w:r>
        <w:rPr>
          <w:rFonts w:hint="eastAsia" w:ascii="方正小标宋简体" w:hAnsi="宋体" w:eastAsia="方正小标宋简体" w:cs="黑体"/>
          <w:sz w:val="44"/>
          <w:szCs w:val="44"/>
        </w:rPr>
        <w:t>复试录取工作方案</w:t>
      </w:r>
    </w:p>
    <w:p w14:paraId="609F4910">
      <w:pPr>
        <w:spacing w:line="600" w:lineRule="exact"/>
        <w:jc w:val="center"/>
        <w:rPr>
          <w:rFonts w:hint="eastAsia" w:ascii="方正小标宋简体" w:hAnsi="宋体" w:eastAsia="方正小标宋简体" w:cs="黑体"/>
          <w:sz w:val="44"/>
          <w:szCs w:val="44"/>
        </w:rPr>
      </w:pPr>
    </w:p>
    <w:p w14:paraId="5376CAA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根据相关文件精神，在确保安全性、公平性、科学性的基础上，坚持全面衡量、综合评价、择优录取的原则，统筹兼顾，结合实际，特制订本工作方案。</w:t>
      </w:r>
    </w:p>
    <w:p w14:paraId="0F4A24F2">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一、组织保障</w:t>
      </w:r>
    </w:p>
    <w:p w14:paraId="2A78001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为加强对复试录取工作的统一领导和工作部署，确保复试、调剂及录取工作政策执行准确、组织有序、管理到位，</w:t>
      </w:r>
      <w:r>
        <w:rPr>
          <w:rFonts w:hint="eastAsia" w:ascii="仿宋_GB2312" w:hAnsi="仿宋_GB2312" w:eastAsia="仿宋_GB2312" w:cs="仿宋_GB2312"/>
          <w:sz w:val="32"/>
          <w:szCs w:val="32"/>
          <w:lang w:val="en-US" w:eastAsia="zh-CN"/>
        </w:rPr>
        <w:t>美术与设计</w:t>
      </w:r>
      <w:r>
        <w:rPr>
          <w:rFonts w:hint="eastAsia" w:ascii="仿宋_GB2312" w:hAnsi="仿宋_GB2312" w:eastAsia="仿宋_GB2312" w:cs="仿宋_GB2312"/>
          <w:sz w:val="32"/>
          <w:szCs w:val="32"/>
        </w:rPr>
        <w:t>学院成立研究生招生工作小组，</w:t>
      </w:r>
      <w:r>
        <w:rPr>
          <w:rFonts w:hint="eastAsia" w:ascii="仿宋_GB2312" w:hAnsi="仿宋_GB2312" w:eastAsia="仿宋_GB2312" w:cs="仿宋_GB2312"/>
          <w:sz w:val="32"/>
          <w:szCs w:val="32"/>
          <w:lang w:val="en-US" w:eastAsia="zh-CN"/>
        </w:rPr>
        <w:t>由院长担任组长，是学院招生工作的第一责任人，学院分管研究生工作的副院长任副组长，是学院招生工作的直接负责人，成员由学院纪检委员、各招生学科专业的学科带头人、学术带头人、研究生导师等组成</w:t>
      </w:r>
      <w:r>
        <w:rPr>
          <w:rFonts w:hint="eastAsia" w:ascii="仿宋_GB2312" w:hAnsi="仿宋_GB2312" w:eastAsia="仿宋_GB2312" w:cs="仿宋_GB2312"/>
          <w:sz w:val="32"/>
          <w:szCs w:val="32"/>
        </w:rPr>
        <w:t>。</w:t>
      </w:r>
    </w:p>
    <w:p w14:paraId="58A7C087">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二、复试分数线</w:t>
      </w:r>
    </w:p>
    <w:tbl>
      <w:tblPr>
        <w:tblStyle w:val="5"/>
        <w:tblW w:w="50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396"/>
        <w:gridCol w:w="1177"/>
        <w:gridCol w:w="2699"/>
        <w:gridCol w:w="2855"/>
      </w:tblGrid>
      <w:tr w14:paraId="77FC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508" w:type="pct"/>
            <w:noWrap w:val="0"/>
            <w:vAlign w:val="center"/>
          </w:tcPr>
          <w:p w14:paraId="4BAF36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lang w:eastAsia="zh-Hans"/>
              </w:rPr>
            </w:pPr>
            <w:r>
              <w:rPr>
                <w:rFonts w:hint="eastAsia" w:ascii="宋体" w:hAnsi="宋体" w:cs="宋体"/>
                <w:b/>
                <w:bCs/>
                <w:sz w:val="24"/>
                <w:lang w:eastAsia="zh-Hans"/>
              </w:rPr>
              <w:t>专业类型</w:t>
            </w:r>
          </w:p>
        </w:tc>
        <w:tc>
          <w:tcPr>
            <w:tcW w:w="771" w:type="pct"/>
            <w:noWrap w:val="0"/>
            <w:vAlign w:val="center"/>
          </w:tcPr>
          <w:p w14:paraId="51DE7F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lang w:eastAsia="zh-Hans"/>
              </w:rPr>
            </w:pPr>
            <w:r>
              <w:rPr>
                <w:rFonts w:hint="eastAsia" w:ascii="宋体" w:hAnsi="宋体" w:cs="宋体"/>
                <w:b/>
                <w:bCs/>
                <w:sz w:val="24"/>
              </w:rPr>
              <w:t>学科</w:t>
            </w:r>
            <w:r>
              <w:rPr>
                <w:rFonts w:hint="eastAsia" w:ascii="宋体" w:hAnsi="宋体" w:cs="宋体"/>
                <w:b/>
                <w:bCs/>
                <w:sz w:val="24"/>
                <w:lang w:eastAsia="zh-Hans"/>
              </w:rPr>
              <w:t>专业名称</w:t>
            </w:r>
          </w:p>
        </w:tc>
        <w:tc>
          <w:tcPr>
            <w:tcW w:w="650" w:type="pct"/>
            <w:noWrap w:val="0"/>
            <w:vAlign w:val="center"/>
          </w:tcPr>
          <w:p w14:paraId="21B030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lang w:eastAsia="zh-Hans"/>
              </w:rPr>
            </w:pPr>
            <w:r>
              <w:rPr>
                <w:rFonts w:hint="eastAsia" w:ascii="宋体" w:hAnsi="宋体" w:cs="宋体"/>
                <w:b/>
                <w:bCs/>
                <w:sz w:val="24"/>
              </w:rPr>
              <w:t>学科</w:t>
            </w:r>
            <w:r>
              <w:rPr>
                <w:rFonts w:hint="eastAsia" w:ascii="宋体" w:hAnsi="宋体" w:cs="宋体"/>
                <w:b/>
                <w:bCs/>
                <w:sz w:val="24"/>
                <w:lang w:eastAsia="zh-Hans"/>
              </w:rPr>
              <w:t>专业代码</w:t>
            </w:r>
          </w:p>
        </w:tc>
        <w:tc>
          <w:tcPr>
            <w:tcW w:w="1491" w:type="pct"/>
            <w:noWrap w:val="0"/>
            <w:vAlign w:val="center"/>
          </w:tcPr>
          <w:p w14:paraId="1D6EB4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lang w:eastAsia="zh-Hans"/>
              </w:rPr>
            </w:pPr>
            <w:r>
              <w:rPr>
                <w:rFonts w:hint="eastAsia" w:ascii="宋体" w:hAnsi="宋体" w:cs="宋体"/>
                <w:b/>
                <w:bCs/>
                <w:sz w:val="24"/>
                <w:lang w:eastAsia="zh-Hans"/>
              </w:rPr>
              <w:t>专业方向</w:t>
            </w:r>
          </w:p>
        </w:tc>
        <w:tc>
          <w:tcPr>
            <w:tcW w:w="1577" w:type="pct"/>
            <w:noWrap w:val="0"/>
            <w:vAlign w:val="center"/>
          </w:tcPr>
          <w:p w14:paraId="0D92F2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lang w:eastAsia="zh-Hans"/>
              </w:rPr>
            </w:pPr>
            <w:r>
              <w:rPr>
                <w:rFonts w:hint="eastAsia" w:ascii="宋体" w:hAnsi="宋体" w:cs="宋体"/>
                <w:b/>
                <w:bCs/>
                <w:sz w:val="24"/>
                <w:lang w:eastAsia="zh-Hans"/>
              </w:rPr>
              <w:t>复试分数</w:t>
            </w:r>
          </w:p>
        </w:tc>
      </w:tr>
      <w:tr w14:paraId="3650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8" w:type="pct"/>
            <w:vMerge w:val="restart"/>
            <w:noWrap w:val="0"/>
            <w:vAlign w:val="center"/>
          </w:tcPr>
          <w:p w14:paraId="3321A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lang w:eastAsia="zh-Hans"/>
              </w:rPr>
            </w:pPr>
            <w:r>
              <w:rPr>
                <w:rFonts w:hint="eastAsia" w:ascii="宋体" w:hAnsi="宋体" w:cs="宋体"/>
                <w:b/>
                <w:bCs/>
                <w:sz w:val="24"/>
                <w:lang w:eastAsia="zh-Hans"/>
              </w:rPr>
              <w:t>专业型</w:t>
            </w:r>
          </w:p>
        </w:tc>
        <w:tc>
          <w:tcPr>
            <w:tcW w:w="771" w:type="pct"/>
            <w:vMerge w:val="restart"/>
            <w:noWrap w:val="0"/>
            <w:vAlign w:val="center"/>
          </w:tcPr>
          <w:p w14:paraId="40D6F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rPr>
            </w:pPr>
            <w:r>
              <w:rPr>
                <w:rFonts w:hint="eastAsia" w:ascii="宋体" w:hAnsi="宋体" w:cs="宋体"/>
                <w:b/>
                <w:bCs/>
                <w:sz w:val="24"/>
              </w:rPr>
              <w:t>美术与书法</w:t>
            </w:r>
          </w:p>
        </w:tc>
        <w:tc>
          <w:tcPr>
            <w:tcW w:w="650" w:type="pct"/>
            <w:vMerge w:val="restart"/>
            <w:noWrap w:val="0"/>
            <w:vAlign w:val="center"/>
          </w:tcPr>
          <w:p w14:paraId="39DFA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lang w:val="en-US" w:eastAsia="zh-CN"/>
              </w:rPr>
            </w:pPr>
            <w:r>
              <w:rPr>
                <w:rFonts w:ascii="宋体" w:hAnsi="宋体" w:cs="宋体"/>
                <w:b/>
                <w:bCs/>
                <w:sz w:val="24"/>
                <w:lang w:eastAsia="zh-Hans"/>
              </w:rPr>
              <w:t>135</w:t>
            </w:r>
            <w:r>
              <w:rPr>
                <w:rFonts w:hint="eastAsia" w:ascii="宋体" w:hAnsi="宋体" w:cs="宋体"/>
                <w:b/>
                <w:bCs/>
                <w:sz w:val="24"/>
              </w:rPr>
              <w:t>6</w:t>
            </w:r>
            <w:r>
              <w:rPr>
                <w:rFonts w:hint="eastAsia" w:ascii="宋体" w:hAnsi="宋体" w:cs="宋体"/>
                <w:b/>
                <w:bCs/>
                <w:sz w:val="24"/>
                <w:lang w:val="en-US" w:eastAsia="zh-CN"/>
              </w:rPr>
              <w:t>00</w:t>
            </w:r>
          </w:p>
        </w:tc>
        <w:tc>
          <w:tcPr>
            <w:tcW w:w="1491" w:type="pct"/>
            <w:noWrap w:val="0"/>
            <w:vAlign w:val="center"/>
          </w:tcPr>
          <w:p w14:paraId="5DD699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lang w:eastAsia="zh-Hans"/>
              </w:rPr>
            </w:pPr>
            <w:r>
              <w:rPr>
                <w:rFonts w:ascii="宋体" w:hAnsi="宋体" w:cs="宋体"/>
                <w:b/>
                <w:bCs/>
                <w:sz w:val="24"/>
                <w:lang w:eastAsia="zh-Hans"/>
              </w:rPr>
              <w:t>01</w:t>
            </w:r>
            <w:r>
              <w:rPr>
                <w:rFonts w:hint="eastAsia" w:ascii="宋体" w:hAnsi="宋体" w:cs="宋体"/>
                <w:b/>
                <w:bCs/>
                <w:sz w:val="24"/>
                <w:lang w:eastAsia="zh-Hans"/>
              </w:rPr>
              <w:t>油画</w:t>
            </w:r>
          </w:p>
        </w:tc>
        <w:tc>
          <w:tcPr>
            <w:tcW w:w="1577" w:type="pct"/>
            <w:vMerge w:val="restart"/>
            <w:noWrap w:val="0"/>
            <w:vAlign w:val="center"/>
          </w:tcPr>
          <w:p w14:paraId="4C5B4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lang w:eastAsia="zh-Hans"/>
              </w:rPr>
            </w:pPr>
            <w:r>
              <w:rPr>
                <w:rFonts w:hint="eastAsia" w:ascii="宋体" w:hAnsi="宋体" w:cs="宋体"/>
                <w:b/>
                <w:bCs/>
                <w:sz w:val="24"/>
                <w:lang w:eastAsia="zh-Hans"/>
              </w:rPr>
              <w:t>初试成绩（总分、单科）必须达到A类考生国家线</w:t>
            </w:r>
          </w:p>
        </w:tc>
      </w:tr>
      <w:tr w14:paraId="4210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08" w:type="pct"/>
            <w:vMerge w:val="continue"/>
            <w:noWrap w:val="0"/>
            <w:vAlign w:val="top"/>
          </w:tcPr>
          <w:p w14:paraId="1A660AA3">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c>
          <w:tcPr>
            <w:tcW w:w="771" w:type="pct"/>
            <w:vMerge w:val="continue"/>
            <w:noWrap w:val="0"/>
            <w:vAlign w:val="top"/>
          </w:tcPr>
          <w:p w14:paraId="22BA679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c>
          <w:tcPr>
            <w:tcW w:w="650" w:type="pct"/>
            <w:vMerge w:val="continue"/>
            <w:noWrap w:val="0"/>
            <w:vAlign w:val="top"/>
          </w:tcPr>
          <w:p w14:paraId="7308750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c>
          <w:tcPr>
            <w:tcW w:w="1491" w:type="pct"/>
            <w:noWrap w:val="0"/>
            <w:vAlign w:val="center"/>
          </w:tcPr>
          <w:p w14:paraId="5E95A1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rPr>
            </w:pPr>
            <w:r>
              <w:rPr>
                <w:rFonts w:ascii="宋体" w:hAnsi="宋体" w:cs="宋体"/>
                <w:b/>
                <w:bCs/>
                <w:sz w:val="24"/>
                <w:lang w:eastAsia="zh-Hans"/>
              </w:rPr>
              <w:t>02</w:t>
            </w:r>
            <w:r>
              <w:rPr>
                <w:rFonts w:hint="eastAsia" w:ascii="宋体" w:hAnsi="宋体" w:cs="宋体"/>
                <w:b/>
                <w:bCs/>
                <w:sz w:val="24"/>
              </w:rPr>
              <w:t>综合</w:t>
            </w:r>
            <w:r>
              <w:rPr>
                <w:rFonts w:hint="eastAsia" w:ascii="宋体" w:hAnsi="宋体" w:cs="宋体"/>
                <w:b/>
                <w:bCs/>
                <w:sz w:val="24"/>
                <w:lang w:val="en-US" w:eastAsia="zh-CN"/>
              </w:rPr>
              <w:t>材料</w:t>
            </w:r>
            <w:r>
              <w:rPr>
                <w:rFonts w:hint="eastAsia" w:ascii="宋体" w:hAnsi="宋体" w:cs="宋体"/>
                <w:b/>
                <w:bCs/>
                <w:sz w:val="24"/>
              </w:rPr>
              <w:t>绘画</w:t>
            </w:r>
          </w:p>
        </w:tc>
        <w:tc>
          <w:tcPr>
            <w:tcW w:w="1577" w:type="pct"/>
            <w:vMerge w:val="continue"/>
            <w:noWrap w:val="0"/>
            <w:vAlign w:val="top"/>
          </w:tcPr>
          <w:p w14:paraId="5D4B746B">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r>
      <w:tr w14:paraId="224E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8" w:type="pct"/>
            <w:vMerge w:val="continue"/>
            <w:noWrap w:val="0"/>
            <w:vAlign w:val="top"/>
          </w:tcPr>
          <w:p w14:paraId="14305E29">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c>
          <w:tcPr>
            <w:tcW w:w="771" w:type="pct"/>
            <w:vMerge w:val="continue"/>
            <w:noWrap w:val="0"/>
            <w:vAlign w:val="top"/>
          </w:tcPr>
          <w:p w14:paraId="387D9D6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c>
          <w:tcPr>
            <w:tcW w:w="650" w:type="pct"/>
            <w:vMerge w:val="continue"/>
            <w:noWrap w:val="0"/>
            <w:vAlign w:val="top"/>
          </w:tcPr>
          <w:p w14:paraId="69ED03F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c>
          <w:tcPr>
            <w:tcW w:w="1491" w:type="pct"/>
            <w:noWrap w:val="0"/>
            <w:vAlign w:val="center"/>
          </w:tcPr>
          <w:p w14:paraId="648B89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lang w:eastAsia="zh-Hans"/>
              </w:rPr>
            </w:pPr>
            <w:r>
              <w:rPr>
                <w:rFonts w:ascii="宋体" w:hAnsi="宋体" w:cs="宋体"/>
                <w:b/>
                <w:bCs/>
                <w:sz w:val="24"/>
                <w:lang w:eastAsia="zh-Hans"/>
              </w:rPr>
              <w:t>03</w:t>
            </w:r>
            <w:r>
              <w:rPr>
                <w:rFonts w:hint="eastAsia" w:ascii="宋体" w:hAnsi="宋体" w:cs="宋体"/>
                <w:b/>
                <w:bCs/>
                <w:sz w:val="24"/>
                <w:lang w:eastAsia="zh-Hans"/>
              </w:rPr>
              <w:t>美术教育</w:t>
            </w:r>
          </w:p>
        </w:tc>
        <w:tc>
          <w:tcPr>
            <w:tcW w:w="1577" w:type="pct"/>
            <w:vMerge w:val="continue"/>
            <w:noWrap w:val="0"/>
            <w:vAlign w:val="top"/>
          </w:tcPr>
          <w:p w14:paraId="6191A11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r>
      <w:tr w14:paraId="5CF4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08" w:type="pct"/>
            <w:vMerge w:val="restart"/>
            <w:noWrap w:val="0"/>
            <w:vAlign w:val="center"/>
          </w:tcPr>
          <w:p w14:paraId="05297B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lang w:eastAsia="zh-Hans"/>
              </w:rPr>
            </w:pPr>
            <w:r>
              <w:rPr>
                <w:rFonts w:hint="eastAsia" w:ascii="宋体" w:hAnsi="宋体" w:cs="宋体"/>
                <w:b/>
                <w:bCs/>
                <w:sz w:val="24"/>
                <w:lang w:eastAsia="zh-Hans"/>
              </w:rPr>
              <w:t>专业型</w:t>
            </w:r>
          </w:p>
        </w:tc>
        <w:tc>
          <w:tcPr>
            <w:tcW w:w="771" w:type="pct"/>
            <w:vMerge w:val="restart"/>
            <w:noWrap w:val="0"/>
            <w:vAlign w:val="center"/>
          </w:tcPr>
          <w:p w14:paraId="69A270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rPr>
            </w:pPr>
            <w:r>
              <w:rPr>
                <w:rFonts w:hint="eastAsia" w:ascii="宋体" w:hAnsi="宋体" w:cs="宋体"/>
                <w:b/>
                <w:bCs/>
                <w:sz w:val="24"/>
              </w:rPr>
              <w:t>设计</w:t>
            </w:r>
          </w:p>
        </w:tc>
        <w:tc>
          <w:tcPr>
            <w:tcW w:w="650" w:type="pct"/>
            <w:vMerge w:val="restart"/>
            <w:noWrap w:val="0"/>
            <w:vAlign w:val="center"/>
          </w:tcPr>
          <w:p w14:paraId="44A065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lang w:val="en-US" w:eastAsia="zh-CN"/>
              </w:rPr>
            </w:pPr>
            <w:r>
              <w:rPr>
                <w:rFonts w:ascii="宋体" w:hAnsi="宋体" w:cs="宋体"/>
                <w:b/>
                <w:bCs/>
                <w:sz w:val="24"/>
                <w:lang w:eastAsia="zh-Hans"/>
              </w:rPr>
              <w:t>135</w:t>
            </w:r>
            <w:r>
              <w:rPr>
                <w:rFonts w:hint="eastAsia" w:ascii="宋体" w:hAnsi="宋体" w:cs="宋体"/>
                <w:b/>
                <w:bCs/>
                <w:sz w:val="24"/>
              </w:rPr>
              <w:t>7</w:t>
            </w:r>
            <w:r>
              <w:rPr>
                <w:rFonts w:hint="eastAsia" w:ascii="宋体" w:hAnsi="宋体" w:cs="宋体"/>
                <w:b/>
                <w:bCs/>
                <w:sz w:val="24"/>
                <w:lang w:val="en-US" w:eastAsia="zh-CN"/>
              </w:rPr>
              <w:t>00</w:t>
            </w:r>
          </w:p>
        </w:tc>
        <w:tc>
          <w:tcPr>
            <w:tcW w:w="1491" w:type="pct"/>
            <w:noWrap w:val="0"/>
            <w:vAlign w:val="center"/>
          </w:tcPr>
          <w:p w14:paraId="15B0A3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lang w:eastAsia="zh-Hans"/>
              </w:rPr>
            </w:pPr>
            <w:r>
              <w:rPr>
                <w:rFonts w:ascii="宋体" w:hAnsi="宋体" w:cs="宋体"/>
                <w:b/>
                <w:bCs/>
                <w:sz w:val="24"/>
                <w:lang w:eastAsia="zh-Hans"/>
              </w:rPr>
              <w:t>01</w:t>
            </w:r>
            <w:r>
              <w:rPr>
                <w:rFonts w:hint="eastAsia" w:ascii="宋体" w:hAnsi="宋体" w:cs="宋体"/>
                <w:b/>
                <w:bCs/>
                <w:sz w:val="24"/>
                <w:lang w:eastAsia="zh-Hans"/>
              </w:rPr>
              <w:t>视觉设计与信息化</w:t>
            </w:r>
          </w:p>
        </w:tc>
        <w:tc>
          <w:tcPr>
            <w:tcW w:w="1577" w:type="pct"/>
            <w:noWrap w:val="0"/>
            <w:vAlign w:val="center"/>
          </w:tcPr>
          <w:p w14:paraId="6EB45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rPr>
            </w:pPr>
            <w:r>
              <w:rPr>
                <w:rFonts w:hint="eastAsia" w:ascii="宋体" w:hAnsi="宋体" w:cs="宋体"/>
                <w:b/>
                <w:bCs/>
                <w:sz w:val="24"/>
                <w:lang w:eastAsia="zh-Hans"/>
              </w:rPr>
              <w:t>初试成绩（总分、单科）必须达到A类考生国家线</w:t>
            </w:r>
          </w:p>
        </w:tc>
      </w:tr>
      <w:tr w14:paraId="0DF2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08" w:type="pct"/>
            <w:vMerge w:val="continue"/>
            <w:noWrap w:val="0"/>
            <w:vAlign w:val="top"/>
          </w:tcPr>
          <w:p w14:paraId="66697873">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c>
          <w:tcPr>
            <w:tcW w:w="771" w:type="pct"/>
            <w:vMerge w:val="continue"/>
            <w:noWrap w:val="0"/>
            <w:vAlign w:val="top"/>
          </w:tcPr>
          <w:p w14:paraId="68C8AA4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c>
          <w:tcPr>
            <w:tcW w:w="650" w:type="pct"/>
            <w:vMerge w:val="continue"/>
            <w:noWrap w:val="0"/>
            <w:vAlign w:val="top"/>
          </w:tcPr>
          <w:p w14:paraId="46ECF663">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c>
          <w:tcPr>
            <w:tcW w:w="1491" w:type="pct"/>
            <w:noWrap w:val="0"/>
            <w:vAlign w:val="center"/>
          </w:tcPr>
          <w:p w14:paraId="004BE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lang w:eastAsia="zh-Hans"/>
              </w:rPr>
            </w:pPr>
            <w:r>
              <w:rPr>
                <w:rFonts w:ascii="宋体" w:hAnsi="宋体" w:cs="宋体"/>
                <w:b/>
                <w:bCs/>
                <w:sz w:val="24"/>
                <w:lang w:eastAsia="zh-Hans"/>
              </w:rPr>
              <w:t>02</w:t>
            </w:r>
            <w:r>
              <w:rPr>
                <w:rFonts w:hint="eastAsia" w:ascii="宋体" w:hAnsi="宋体" w:cs="宋体"/>
                <w:b/>
                <w:bCs/>
                <w:sz w:val="24"/>
                <w:lang w:eastAsia="zh-Hans"/>
              </w:rPr>
              <w:t>环境与公共艺术设计</w:t>
            </w:r>
          </w:p>
        </w:tc>
        <w:tc>
          <w:tcPr>
            <w:tcW w:w="1577" w:type="pct"/>
            <w:vMerge w:val="restart"/>
            <w:noWrap w:val="0"/>
            <w:vAlign w:val="top"/>
          </w:tcPr>
          <w:p w14:paraId="2C2C83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 w:val="24"/>
                <w:lang w:eastAsia="zh-Hans"/>
              </w:rPr>
            </w:pPr>
            <w:r>
              <w:rPr>
                <w:rFonts w:hint="eastAsia" w:ascii="宋体" w:hAnsi="宋体" w:cs="宋体"/>
                <w:b/>
                <w:bCs/>
                <w:sz w:val="24"/>
                <w:lang w:eastAsia="zh-Hans"/>
              </w:rPr>
              <w:t>初试成绩（总分、单科）必须达到A类考生国家线</w:t>
            </w:r>
          </w:p>
        </w:tc>
      </w:tr>
      <w:tr w14:paraId="2602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08" w:type="pct"/>
            <w:vMerge w:val="continue"/>
            <w:noWrap w:val="0"/>
            <w:vAlign w:val="top"/>
          </w:tcPr>
          <w:p w14:paraId="11D26859">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c>
          <w:tcPr>
            <w:tcW w:w="771" w:type="pct"/>
            <w:vMerge w:val="continue"/>
            <w:noWrap w:val="0"/>
            <w:vAlign w:val="top"/>
          </w:tcPr>
          <w:p w14:paraId="11C9D31D">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c>
          <w:tcPr>
            <w:tcW w:w="650" w:type="pct"/>
            <w:vMerge w:val="continue"/>
            <w:noWrap w:val="0"/>
            <w:vAlign w:val="top"/>
          </w:tcPr>
          <w:p w14:paraId="279711BF">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c>
          <w:tcPr>
            <w:tcW w:w="1491" w:type="pct"/>
            <w:noWrap w:val="0"/>
            <w:vAlign w:val="center"/>
          </w:tcPr>
          <w:p w14:paraId="6983F0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lang w:val="en-US" w:eastAsia="zh-CN"/>
              </w:rPr>
            </w:pPr>
            <w:r>
              <w:rPr>
                <w:rFonts w:ascii="宋体" w:hAnsi="宋体" w:cs="宋体"/>
                <w:b/>
                <w:bCs/>
                <w:sz w:val="24"/>
                <w:lang w:eastAsia="zh-Hans"/>
              </w:rPr>
              <w:t>03</w:t>
            </w:r>
            <w:r>
              <w:rPr>
                <w:rFonts w:hint="eastAsia" w:ascii="宋体" w:hAnsi="宋体" w:cs="宋体"/>
                <w:b/>
                <w:bCs/>
                <w:sz w:val="24"/>
                <w:lang w:eastAsia="zh-Hans"/>
              </w:rPr>
              <w:t>产品创新与文化创意</w:t>
            </w:r>
            <w:r>
              <w:rPr>
                <w:rFonts w:hint="eastAsia" w:ascii="宋体" w:hAnsi="宋体" w:cs="宋体"/>
                <w:b/>
                <w:bCs/>
                <w:sz w:val="24"/>
                <w:lang w:val="en-US" w:eastAsia="zh-CN"/>
              </w:rPr>
              <w:t>设计</w:t>
            </w:r>
          </w:p>
        </w:tc>
        <w:tc>
          <w:tcPr>
            <w:tcW w:w="1577" w:type="pct"/>
            <w:vMerge w:val="continue"/>
            <w:noWrap w:val="0"/>
            <w:vAlign w:val="top"/>
          </w:tcPr>
          <w:p w14:paraId="11CF4AC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z w:val="24"/>
                <w:lang w:eastAsia="zh-Hans"/>
              </w:rPr>
            </w:pPr>
          </w:p>
        </w:tc>
      </w:tr>
    </w:tbl>
    <w:p w14:paraId="2E8BCE9F">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三、复试方式</w:t>
      </w:r>
    </w:p>
    <w:p w14:paraId="3E48676A">
      <w:pPr>
        <w:spacing w:line="580" w:lineRule="exact"/>
        <w:ind w:firstLine="640"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学科特点和专业要求，在确保公平和可操作的前提下，</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color w:val="auto"/>
          <w:sz w:val="32"/>
          <w:szCs w:val="32"/>
        </w:rPr>
        <w:t>采取</w:t>
      </w:r>
      <w:r>
        <w:rPr>
          <w:rFonts w:hint="eastAsia" w:ascii="仿宋_GB2312" w:hAnsi="仿宋_GB2312" w:eastAsia="仿宋_GB2312" w:cs="仿宋_GB2312"/>
          <w:b/>
          <w:bCs/>
          <w:color w:val="auto"/>
          <w:sz w:val="32"/>
          <w:szCs w:val="32"/>
        </w:rPr>
        <w:t>现场复试</w:t>
      </w:r>
      <w:r>
        <w:rPr>
          <w:rFonts w:hint="eastAsia" w:ascii="仿宋_GB2312" w:hAnsi="仿宋_GB2312" w:eastAsia="仿宋_GB2312" w:cs="仿宋_GB2312"/>
          <w:b/>
          <w:bCs/>
          <w:color w:val="auto"/>
          <w:sz w:val="32"/>
          <w:szCs w:val="32"/>
          <w:lang w:eastAsia="zh-CN"/>
        </w:rPr>
        <w:t>。</w:t>
      </w:r>
    </w:p>
    <w:p w14:paraId="2BCBC9E3">
      <w:pPr>
        <w:spacing w:line="58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陈老师：18626988000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C840DB0">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四、复试时间</w:t>
      </w:r>
    </w:p>
    <w:p w14:paraId="7D8E0BA9">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依据教育部和学校规定的复试时间，根据生源情况，有序错开复试，分批次分阶段复试</w:t>
      </w:r>
      <w:r>
        <w:rPr>
          <w:rFonts w:hint="eastAsia" w:ascii="仿宋_GB2312" w:hAnsi="仿宋_GB2312" w:eastAsia="仿宋_GB2312" w:cs="仿宋_GB2312"/>
          <w:sz w:val="32"/>
          <w:szCs w:val="32"/>
          <w:lang w:eastAsia="zh-CN"/>
        </w:rPr>
        <w:t>。</w:t>
      </w:r>
    </w:p>
    <w:p w14:paraId="20C224F7">
      <w:pPr>
        <w:spacing w:line="58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复试时间</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美术与书法 2026年3月24日</w:t>
      </w:r>
    </w:p>
    <w:p w14:paraId="2ED947AE">
      <w:pPr>
        <w:spacing w:line="58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设计       2026年3月25日</w:t>
      </w:r>
    </w:p>
    <w:p w14:paraId="4630788F">
      <w:pPr>
        <w:spacing w:line="58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考生请于</w:t>
      </w:r>
      <w:r>
        <w:rPr>
          <w:rFonts w:hint="eastAsia" w:ascii="仿宋_GB2312" w:hAnsi="仿宋_GB2312" w:eastAsia="仿宋_GB2312" w:cs="仿宋_GB2312"/>
          <w:color w:val="auto"/>
          <w:sz w:val="32"/>
          <w:szCs w:val="32"/>
          <w:lang w:eastAsia="zh-Hans"/>
        </w:rPr>
        <w:t>复试</w:t>
      </w:r>
      <w:r>
        <w:rPr>
          <w:rFonts w:hint="eastAsia" w:ascii="仿宋_GB2312" w:hAnsi="仿宋_GB2312" w:eastAsia="仿宋_GB2312" w:cs="仿宋_GB2312"/>
          <w:color w:val="auto"/>
          <w:sz w:val="32"/>
          <w:szCs w:val="32"/>
        </w:rPr>
        <w:t>前一天</w:t>
      </w:r>
      <w:r>
        <w:rPr>
          <w:rFonts w:hint="eastAsia" w:ascii="仿宋_GB2312" w:hAnsi="仿宋_GB2312" w:eastAsia="仿宋_GB2312" w:cs="仿宋_GB2312"/>
          <w:color w:val="auto"/>
          <w:sz w:val="32"/>
          <w:szCs w:val="32"/>
          <w:lang w:eastAsia="zh-CN"/>
        </w:rPr>
        <w:t>（</w:t>
      </w:r>
      <w:r>
        <w:rPr>
          <w:rFonts w:hint="eastAsia" w:ascii="仿宋" w:hAnsi="仿宋" w:eastAsia="仿宋" w:cs="仿宋"/>
          <w:b/>
          <w:bCs/>
          <w:color w:val="auto"/>
          <w:sz w:val="32"/>
          <w:szCs w:val="32"/>
          <w:lang w:val="en-US" w:eastAsia="zh-CN"/>
        </w:rPr>
        <w:t>美术与书法3月23日，设计3月24日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下午14:30-16:30 </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携带相关证件材料至</w:t>
      </w:r>
      <w:r>
        <w:rPr>
          <w:rFonts w:hint="eastAsia" w:ascii="仿宋_GB2312" w:hAnsi="仿宋_GB2312" w:eastAsia="仿宋_GB2312" w:cs="仿宋_GB2312"/>
          <w:color w:val="auto"/>
          <w:sz w:val="32"/>
          <w:szCs w:val="32"/>
          <w:lang w:val="en-US" w:eastAsia="zh-CN"/>
        </w:rPr>
        <w:t>东华理工大学青岚校区综合楼</w:t>
      </w:r>
      <w:r>
        <w:rPr>
          <w:rFonts w:hint="eastAsia" w:ascii="仿宋_GB2312" w:hAnsi="仿宋_GB2312" w:eastAsia="仿宋_GB2312" w:cs="仿宋_GB2312"/>
          <w:color w:val="auto"/>
          <w:sz w:val="32"/>
          <w:szCs w:val="32"/>
        </w:rPr>
        <w:t>美术与设计学院5</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室，进行现场资格审查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u w:val="single"/>
          <w:lang w:val="en-US" w:eastAsia="zh-CN"/>
        </w:rPr>
        <w:t>复试名单见附件1</w:t>
      </w:r>
    </w:p>
    <w:p w14:paraId="51591178">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2.调剂专业以研招网调剂系统公布为准，调剂复试时间4月8日以后开始（具体时间另行通知）</w:t>
      </w:r>
    </w:p>
    <w:p w14:paraId="201EC2D8">
      <w:pPr>
        <w:numPr>
          <w:ilvl w:val="0"/>
          <w:numId w:val="0"/>
        </w:num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五、资格审查</w:t>
      </w:r>
    </w:p>
    <w:p w14:paraId="75022AC9">
      <w:pPr>
        <w:shd w:val="clear" w:color="auto" w:fill="FFFFFF"/>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复试期间将对考生的</w:t>
      </w:r>
      <w:r>
        <w:rPr>
          <w:rFonts w:hint="eastAsia" w:ascii="仿宋_GB2312" w:hAnsi="仿宋_GB2312" w:eastAsia="仿宋_GB2312" w:cs="仿宋_GB2312"/>
          <w:kern w:val="0"/>
          <w:sz w:val="32"/>
          <w:szCs w:val="32"/>
          <w:u w:val="single"/>
        </w:rPr>
        <w:t>准考证、有效居民身份证件、毕业证书与学位证书（应届</w:t>
      </w:r>
      <w:bookmarkStart w:id="3" w:name="_GoBack"/>
      <w:bookmarkEnd w:id="3"/>
      <w:r>
        <w:rPr>
          <w:rFonts w:hint="eastAsia" w:ascii="仿宋_GB2312" w:hAnsi="仿宋_GB2312" w:eastAsia="仿宋_GB2312" w:cs="仿宋_GB2312"/>
          <w:kern w:val="0"/>
          <w:sz w:val="32"/>
          <w:szCs w:val="32"/>
          <w:u w:val="single"/>
        </w:rPr>
        <w:t>毕业生为学生证与本科成绩单）、教育部学历证书电子注册备案表（应届毕业生为教育部学籍在线验证报告）、政审表等</w:t>
      </w:r>
      <w:r>
        <w:rPr>
          <w:rFonts w:hint="eastAsia" w:ascii="仿宋_GB2312" w:hAnsi="仿宋_GB2312" w:eastAsia="仿宋_GB2312" w:cs="仿宋_GB2312"/>
          <w:kern w:val="0"/>
          <w:sz w:val="32"/>
          <w:szCs w:val="32"/>
        </w:rPr>
        <w:t>进行资格审查；凡资格审查不合格者取消其复试录取资格。</w:t>
      </w:r>
    </w:p>
    <w:p w14:paraId="72FAD679">
      <w:pPr>
        <w:shd w:val="clear" w:color="auto" w:fill="FFFFFF"/>
        <w:spacing w:line="580" w:lineRule="exact"/>
        <w:ind w:firstLine="643" w:firstLineChars="200"/>
        <w:jc w:val="left"/>
        <w:rPr>
          <w:rFonts w:ascii="宋体" w:hAnsi="宋体" w:cs="宋体"/>
          <w:b/>
          <w:bCs/>
          <w:sz w:val="32"/>
          <w:szCs w:val="32"/>
        </w:rPr>
      </w:pPr>
      <w:r>
        <w:rPr>
          <w:rFonts w:hint="eastAsia" w:ascii="宋体" w:hAnsi="宋体" w:cs="宋体"/>
          <w:b/>
          <w:bCs/>
          <w:sz w:val="32"/>
          <w:szCs w:val="32"/>
        </w:rPr>
        <w:t>请考生提前下载填写好《东华理工大学硕士研究生招生复试考生资格审查单》，复试报到时提交给学院</w:t>
      </w:r>
      <w:r>
        <w:rPr>
          <w:rFonts w:ascii="宋体" w:hAnsi="宋体" w:cs="宋体"/>
          <w:b/>
          <w:bCs/>
          <w:sz w:val="32"/>
          <w:szCs w:val="32"/>
        </w:rPr>
        <w:t>。</w:t>
      </w:r>
    </w:p>
    <w:p w14:paraId="07CDEDE6">
      <w:pPr>
        <w:shd w:val="clear" w:color="auto" w:fill="FFFFFF"/>
        <w:spacing w:line="58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（一）</w:t>
      </w:r>
      <w:r>
        <w:rPr>
          <w:rFonts w:hint="eastAsia" w:ascii="仿宋_GB2312" w:hAnsi="仿宋_GB2312" w:eastAsia="仿宋_GB2312" w:cs="仿宋_GB2312"/>
          <w:kern w:val="0"/>
          <w:sz w:val="32"/>
          <w:szCs w:val="32"/>
        </w:rPr>
        <w:t>必交的材料</w:t>
      </w:r>
    </w:p>
    <w:p w14:paraId="022C5531">
      <w:pPr>
        <w:shd w:val="clear" w:color="auto" w:fill="FFFFFF"/>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初试准考证；</w:t>
      </w:r>
    </w:p>
    <w:p w14:paraId="79CCFAF6">
      <w:pPr>
        <w:shd w:val="clear" w:color="auto" w:fill="FFFFFF"/>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有效居民身份证；</w:t>
      </w:r>
    </w:p>
    <w:p w14:paraId="47C4981E">
      <w:pPr>
        <w:shd w:val="clear" w:color="auto" w:fill="FFFFFF"/>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毕业证书与学位证书（应届毕业生为学生证与本科成绩单）；</w:t>
      </w:r>
    </w:p>
    <w:p w14:paraId="5C0CA544">
      <w:pPr>
        <w:shd w:val="clear" w:color="auto" w:fill="FFFFFF"/>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《教育部学历证书电子注册备案表》（应届毕业生为《教育部学籍在线验证报告》），登录</w:t>
      </w:r>
      <w:r>
        <w:fldChar w:fldCharType="begin"/>
      </w:r>
      <w:r>
        <w:instrText xml:space="preserve"> HYPERLINK "http://www.chsi.com.cn/" </w:instrText>
      </w:r>
      <w:r>
        <w:fldChar w:fldCharType="separate"/>
      </w:r>
      <w:r>
        <w:rPr>
          <w:rFonts w:hint="eastAsia" w:ascii="仿宋_GB2312" w:hAnsi="仿宋_GB2312" w:eastAsia="仿宋_GB2312" w:cs="仿宋_GB2312"/>
          <w:kern w:val="0"/>
          <w:sz w:val="32"/>
          <w:szCs w:val="32"/>
        </w:rPr>
        <w:t>中国高等教育学生信息网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（学信网）（www.chsi.com.cn），进入“学信档案”在线申请学历（往届毕业生）、学籍（应届毕业生）验证；</w:t>
      </w:r>
    </w:p>
    <w:p w14:paraId="6C2D10E5">
      <w:pPr>
        <w:shd w:val="clear" w:color="auto" w:fill="FFFFFF"/>
        <w:wordWrap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《东华理工大学硕士研究生招生政审表》（要求实事求是，加盖公章，下载网站：https://yjsy.ecut.edu.cn/a1/ba/c456a106938/page.htm）；</w:t>
      </w:r>
    </w:p>
    <w:p w14:paraId="17EE1050">
      <w:pPr>
        <w:shd w:val="clear" w:color="auto" w:fill="FFFFFF"/>
        <w:wordWrap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《诚信复试承诺书》（须本人亲笔签名）。</w:t>
      </w:r>
    </w:p>
    <w:p w14:paraId="22F48EED">
      <w:pPr>
        <w:shd w:val="clear" w:color="auto" w:fill="FFFFFF"/>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选交的材料</w:t>
      </w:r>
    </w:p>
    <w:p w14:paraId="1B1BE6FA">
      <w:pPr>
        <w:shd w:val="clear" w:color="auto" w:fill="FFFFFF"/>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反映自身能力和水平的相关证明材料；</w:t>
      </w:r>
    </w:p>
    <w:p w14:paraId="1878C63C">
      <w:pPr>
        <w:shd w:val="clear" w:color="auto" w:fill="FFFFFF"/>
        <w:spacing w:line="58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w:t>
      </w:r>
      <w:r>
        <w:rPr>
          <w:rFonts w:hint="eastAsia" w:ascii="仿宋_GB2312" w:hAnsi="仿宋_GB2312" w:eastAsia="仿宋_GB2312" w:cs="仿宋_GB2312"/>
          <w:kern w:val="0"/>
          <w:sz w:val="32"/>
          <w:szCs w:val="32"/>
        </w:rPr>
        <w:t>特殊的材料（仅限</w:t>
      </w:r>
      <w:r>
        <w:rPr>
          <w:rFonts w:hint="eastAsia" w:ascii="仿宋_GB2312" w:hAnsi="仿宋_GB2312" w:eastAsia="仿宋_GB2312" w:cs="仿宋_GB2312"/>
          <w:sz w:val="32"/>
          <w:szCs w:val="32"/>
        </w:rPr>
        <w:t>享受加分政策或专项计划的考生</w:t>
      </w:r>
      <w:r>
        <w:rPr>
          <w:rFonts w:hint="eastAsia" w:ascii="仿宋_GB2312" w:hAnsi="仿宋_GB2312" w:eastAsia="仿宋_GB2312" w:cs="仿宋_GB2312"/>
          <w:kern w:val="0"/>
          <w:sz w:val="32"/>
          <w:szCs w:val="32"/>
        </w:rPr>
        <w:t>）：</w:t>
      </w:r>
    </w:p>
    <w:p w14:paraId="6C59B539">
      <w:pPr>
        <w:shd w:val="clear" w:color="auto" w:fill="FFFFFF"/>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参加“大学生志愿服务西部计划”“三支一扶计划”“农村义务教育阶段学校教师特设岗位计划”“国际中文教育志愿者”项目之一，服务期满且考核合格的证明材料；</w:t>
      </w:r>
    </w:p>
    <w:p w14:paraId="488A4C35">
      <w:pPr>
        <w:shd w:val="clear" w:color="auto" w:fill="FFFFFF"/>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退役大学生士兵的《入伍批准书》和《退出现役证》。</w:t>
      </w:r>
    </w:p>
    <w:p w14:paraId="7C9A7ADF">
      <w:pPr>
        <w:shd w:val="clear" w:color="auto" w:fill="FFFFFF"/>
        <w:wordWrap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现场复试的考生复试前需提交以上材料纸质档，其中相关证件提交复印件、其原件现场核验。</w:t>
      </w:r>
    </w:p>
    <w:p w14:paraId="4D68B340">
      <w:pPr>
        <w:spacing w:line="580" w:lineRule="exact"/>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六、复试内容</w:t>
      </w:r>
    </w:p>
    <w:p w14:paraId="6585DA1D">
      <w:pPr>
        <w:spacing w:line="360" w:lineRule="auto"/>
        <w:ind w:firstLine="640" w:firstLineChars="200"/>
        <w:rPr>
          <w:rFonts w:hint="eastAsia" w:ascii="宋体" w:hAnsi="宋体" w:eastAsia="仿宋"/>
          <w:color w:val="000000"/>
          <w:sz w:val="30"/>
          <w:szCs w:val="30"/>
          <w:lang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年研究生招生专业复试按专业方向进行复试，相关专业方向与专业测试如下：</w:t>
      </w:r>
      <w:r>
        <w:rPr>
          <w:rFonts w:hint="eastAsia" w:ascii="仿宋" w:hAnsi="仿宋" w:eastAsia="仿宋" w:cs="仿宋"/>
          <w:b/>
          <w:bCs/>
          <w:kern w:val="0"/>
          <w:sz w:val="32"/>
          <w:szCs w:val="32"/>
        </w:rPr>
        <w:t>考试所需材料见附件</w:t>
      </w: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；附件</w:t>
      </w:r>
      <w:r>
        <w:rPr>
          <w:rFonts w:hint="eastAsia" w:ascii="仿宋" w:hAnsi="仿宋" w:eastAsia="仿宋" w:cs="仿宋"/>
          <w:b/>
          <w:bCs/>
          <w:kern w:val="0"/>
          <w:sz w:val="32"/>
          <w:szCs w:val="32"/>
          <w:lang w:val="en-US" w:eastAsia="zh-CN"/>
        </w:rPr>
        <w:t>3</w:t>
      </w:r>
    </w:p>
    <w:tbl>
      <w:tblPr>
        <w:tblStyle w:val="5"/>
        <w:tblW w:w="7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50"/>
        <w:gridCol w:w="834"/>
        <w:gridCol w:w="2433"/>
        <w:gridCol w:w="1367"/>
        <w:gridCol w:w="1758"/>
      </w:tblGrid>
      <w:tr w14:paraId="65E9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03" w:type="dxa"/>
            <w:noWrap w:val="0"/>
            <w:vAlign w:val="center"/>
          </w:tcPr>
          <w:p w14:paraId="2F9E0F96">
            <w:pPr>
              <w:spacing w:line="360" w:lineRule="auto"/>
              <w:jc w:val="center"/>
              <w:rPr>
                <w:rFonts w:ascii="宋体" w:hAnsi="宋体" w:cs="宋体"/>
                <w:sz w:val="24"/>
              </w:rPr>
            </w:pPr>
            <w:r>
              <w:rPr>
                <w:rFonts w:hint="eastAsia" w:ascii="宋体" w:hAnsi="宋体" w:cs="宋体"/>
                <w:sz w:val="24"/>
              </w:rPr>
              <w:t>专业代码</w:t>
            </w:r>
          </w:p>
        </w:tc>
        <w:tc>
          <w:tcPr>
            <w:tcW w:w="850" w:type="dxa"/>
            <w:noWrap w:val="0"/>
            <w:vAlign w:val="center"/>
          </w:tcPr>
          <w:p w14:paraId="57FE8BF5">
            <w:pPr>
              <w:spacing w:line="360" w:lineRule="auto"/>
              <w:jc w:val="center"/>
              <w:rPr>
                <w:rFonts w:ascii="宋体" w:hAnsi="宋体" w:cs="宋体"/>
                <w:sz w:val="24"/>
              </w:rPr>
            </w:pPr>
            <w:r>
              <w:rPr>
                <w:rFonts w:hint="eastAsia" w:ascii="宋体" w:hAnsi="宋体" w:cs="宋体"/>
                <w:sz w:val="24"/>
              </w:rPr>
              <w:t>专业名称</w:t>
            </w:r>
          </w:p>
        </w:tc>
        <w:tc>
          <w:tcPr>
            <w:tcW w:w="834" w:type="dxa"/>
            <w:noWrap w:val="0"/>
            <w:vAlign w:val="center"/>
          </w:tcPr>
          <w:p w14:paraId="51D2A374">
            <w:pPr>
              <w:spacing w:line="360" w:lineRule="auto"/>
              <w:jc w:val="center"/>
              <w:rPr>
                <w:rFonts w:ascii="宋体" w:hAnsi="宋体" w:cs="宋体"/>
                <w:sz w:val="24"/>
              </w:rPr>
            </w:pPr>
            <w:r>
              <w:rPr>
                <w:rFonts w:hint="eastAsia" w:ascii="宋体" w:hAnsi="宋体" w:cs="宋体"/>
                <w:sz w:val="24"/>
              </w:rPr>
              <w:t>方向码</w:t>
            </w:r>
          </w:p>
        </w:tc>
        <w:tc>
          <w:tcPr>
            <w:tcW w:w="2433" w:type="dxa"/>
            <w:noWrap w:val="0"/>
            <w:vAlign w:val="center"/>
          </w:tcPr>
          <w:p w14:paraId="0DD54BBC">
            <w:pPr>
              <w:spacing w:line="360" w:lineRule="auto"/>
              <w:jc w:val="center"/>
              <w:rPr>
                <w:rFonts w:ascii="宋体" w:hAnsi="宋体" w:cs="宋体"/>
                <w:sz w:val="24"/>
              </w:rPr>
            </w:pPr>
            <w:r>
              <w:rPr>
                <w:rFonts w:hint="eastAsia" w:ascii="宋体" w:hAnsi="宋体" w:cs="宋体"/>
                <w:sz w:val="24"/>
              </w:rPr>
              <w:t>专业方向</w:t>
            </w:r>
          </w:p>
        </w:tc>
        <w:tc>
          <w:tcPr>
            <w:tcW w:w="1367" w:type="dxa"/>
            <w:noWrap w:val="0"/>
            <w:vAlign w:val="center"/>
          </w:tcPr>
          <w:p w14:paraId="1CB31B2A">
            <w:pPr>
              <w:spacing w:line="360" w:lineRule="auto"/>
              <w:jc w:val="center"/>
              <w:rPr>
                <w:rFonts w:ascii="宋体" w:hAnsi="宋体" w:cs="宋体"/>
                <w:sz w:val="24"/>
              </w:rPr>
            </w:pPr>
            <w:r>
              <w:rPr>
                <w:rFonts w:hint="eastAsia" w:ascii="宋体" w:hAnsi="宋体" w:cs="宋体"/>
                <w:sz w:val="24"/>
              </w:rPr>
              <w:t>复试专业笔试</w:t>
            </w:r>
          </w:p>
        </w:tc>
        <w:tc>
          <w:tcPr>
            <w:tcW w:w="1758" w:type="dxa"/>
            <w:noWrap w:val="0"/>
            <w:vAlign w:val="center"/>
          </w:tcPr>
          <w:p w14:paraId="3BD35A77">
            <w:pPr>
              <w:spacing w:line="360" w:lineRule="auto"/>
              <w:jc w:val="center"/>
              <w:rPr>
                <w:rFonts w:ascii="宋体" w:hAnsi="宋体" w:cs="宋体"/>
                <w:sz w:val="24"/>
              </w:rPr>
            </w:pPr>
            <w:r>
              <w:rPr>
                <w:rFonts w:hint="eastAsia" w:ascii="宋体" w:hAnsi="宋体" w:cs="宋体"/>
                <w:sz w:val="24"/>
              </w:rPr>
              <w:t>同等学力加试</w:t>
            </w:r>
          </w:p>
        </w:tc>
      </w:tr>
      <w:tr w14:paraId="03D8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03" w:type="dxa"/>
            <w:vMerge w:val="restart"/>
            <w:noWrap w:val="0"/>
            <w:vAlign w:val="center"/>
          </w:tcPr>
          <w:p w14:paraId="49DA50CE">
            <w:pPr>
              <w:spacing w:line="360" w:lineRule="auto"/>
              <w:jc w:val="center"/>
              <w:rPr>
                <w:rFonts w:hint="default" w:ascii="宋体" w:hAnsi="宋体" w:eastAsia="宋体" w:cs="宋体"/>
                <w:sz w:val="24"/>
                <w:lang w:val="en-US" w:eastAsia="zh-CN"/>
              </w:rPr>
            </w:pPr>
            <w:r>
              <w:rPr>
                <w:rFonts w:hint="eastAsia" w:ascii="宋体" w:hAnsi="宋体" w:cs="宋体"/>
                <w:sz w:val="24"/>
              </w:rPr>
              <w:t>1356</w:t>
            </w:r>
            <w:r>
              <w:rPr>
                <w:rFonts w:hint="eastAsia" w:ascii="宋体" w:hAnsi="宋体" w:cs="宋体"/>
                <w:sz w:val="24"/>
                <w:lang w:val="en-US" w:eastAsia="zh-CN"/>
              </w:rPr>
              <w:t>00</w:t>
            </w:r>
          </w:p>
        </w:tc>
        <w:tc>
          <w:tcPr>
            <w:tcW w:w="850" w:type="dxa"/>
            <w:vMerge w:val="restart"/>
            <w:noWrap w:val="0"/>
            <w:vAlign w:val="center"/>
          </w:tcPr>
          <w:p w14:paraId="527D0E25">
            <w:pPr>
              <w:spacing w:line="360" w:lineRule="auto"/>
              <w:jc w:val="center"/>
              <w:rPr>
                <w:rFonts w:ascii="宋体" w:hAnsi="宋体" w:cs="宋体"/>
                <w:sz w:val="24"/>
              </w:rPr>
            </w:pPr>
            <w:r>
              <w:rPr>
                <w:rFonts w:hint="eastAsia" w:ascii="宋体" w:hAnsi="宋体" w:cs="宋体"/>
                <w:sz w:val="24"/>
              </w:rPr>
              <w:t>美术与书法</w:t>
            </w:r>
          </w:p>
        </w:tc>
        <w:tc>
          <w:tcPr>
            <w:tcW w:w="834" w:type="dxa"/>
            <w:noWrap w:val="0"/>
            <w:vAlign w:val="center"/>
          </w:tcPr>
          <w:p w14:paraId="1186932C">
            <w:pPr>
              <w:spacing w:line="360" w:lineRule="auto"/>
              <w:jc w:val="center"/>
              <w:rPr>
                <w:rFonts w:ascii="宋体" w:hAnsi="宋体" w:cs="宋体"/>
                <w:sz w:val="24"/>
              </w:rPr>
            </w:pPr>
            <w:r>
              <w:rPr>
                <w:rFonts w:hint="eastAsia" w:ascii="宋体" w:hAnsi="宋体" w:cs="宋体"/>
                <w:sz w:val="24"/>
              </w:rPr>
              <w:t>01</w:t>
            </w:r>
          </w:p>
        </w:tc>
        <w:tc>
          <w:tcPr>
            <w:tcW w:w="2433" w:type="dxa"/>
            <w:noWrap w:val="0"/>
            <w:vAlign w:val="center"/>
          </w:tcPr>
          <w:p w14:paraId="7DB001BF">
            <w:pPr>
              <w:spacing w:line="360" w:lineRule="auto"/>
              <w:jc w:val="center"/>
              <w:rPr>
                <w:rFonts w:ascii="宋体" w:hAnsi="宋体" w:cs="宋体"/>
                <w:sz w:val="24"/>
              </w:rPr>
            </w:pPr>
            <w:r>
              <w:rPr>
                <w:rFonts w:hint="eastAsia" w:ascii="宋体" w:hAnsi="宋体" w:cs="宋体"/>
                <w:sz w:val="24"/>
              </w:rPr>
              <w:t>油画</w:t>
            </w:r>
          </w:p>
        </w:tc>
        <w:tc>
          <w:tcPr>
            <w:tcW w:w="1367" w:type="dxa"/>
            <w:noWrap w:val="0"/>
            <w:vAlign w:val="center"/>
          </w:tcPr>
          <w:p w14:paraId="100DD126">
            <w:pPr>
              <w:spacing w:line="360" w:lineRule="auto"/>
              <w:jc w:val="center"/>
              <w:rPr>
                <w:rFonts w:ascii="宋体" w:hAnsi="宋体" w:cs="宋体"/>
                <w:sz w:val="24"/>
              </w:rPr>
            </w:pPr>
            <w:r>
              <w:rPr>
                <w:rFonts w:hint="eastAsia" w:ascii="宋体" w:hAnsi="宋体" w:cs="宋体"/>
                <w:sz w:val="24"/>
              </w:rPr>
              <w:t>油画创作</w:t>
            </w:r>
          </w:p>
        </w:tc>
        <w:tc>
          <w:tcPr>
            <w:tcW w:w="1758" w:type="dxa"/>
            <w:vMerge w:val="restart"/>
            <w:noWrap w:val="0"/>
            <w:vAlign w:val="center"/>
          </w:tcPr>
          <w:p w14:paraId="76937A26">
            <w:pPr>
              <w:rPr>
                <w:rFonts w:hint="eastAsia"/>
                <w:bCs/>
                <w:szCs w:val="21"/>
              </w:rPr>
            </w:pPr>
            <w:r>
              <w:rPr>
                <w:bCs/>
                <w:szCs w:val="21"/>
              </w:rPr>
              <w:t>1、</w:t>
            </w:r>
            <w:r>
              <w:rPr>
                <w:rFonts w:hint="eastAsia"/>
                <w:bCs/>
                <w:szCs w:val="21"/>
              </w:rPr>
              <w:t>中国</w:t>
            </w:r>
            <w:r>
              <w:rPr>
                <w:bCs/>
                <w:szCs w:val="21"/>
              </w:rPr>
              <w:t>美术史</w:t>
            </w:r>
            <w:r>
              <w:rPr>
                <w:rFonts w:hint="eastAsia"/>
                <w:bCs/>
                <w:szCs w:val="21"/>
              </w:rPr>
              <w:t>（</w:t>
            </w:r>
            <w:r>
              <w:rPr>
                <w:bCs/>
                <w:szCs w:val="21"/>
              </w:rPr>
              <w:t>《</w:t>
            </w:r>
            <w:r>
              <w:rPr>
                <w:rFonts w:hint="eastAsia"/>
                <w:bCs/>
                <w:szCs w:val="21"/>
              </w:rPr>
              <w:t>中国美术史》编写组（马工程重点教材），高等教育出版社，2019年8月。）</w:t>
            </w:r>
          </w:p>
          <w:p w14:paraId="7B47DB14">
            <w:pPr>
              <w:rPr>
                <w:rFonts w:ascii="宋体" w:hAnsi="宋体" w:cs="宋体"/>
                <w:sz w:val="24"/>
              </w:rPr>
            </w:pPr>
            <w:r>
              <w:rPr>
                <w:bCs/>
                <w:szCs w:val="21"/>
              </w:rPr>
              <w:t>2、速写</w:t>
            </w:r>
          </w:p>
        </w:tc>
      </w:tr>
      <w:tr w14:paraId="1FA5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3" w:type="dxa"/>
            <w:vMerge w:val="continue"/>
            <w:noWrap w:val="0"/>
            <w:vAlign w:val="center"/>
          </w:tcPr>
          <w:p w14:paraId="415C5952">
            <w:pPr>
              <w:spacing w:line="360" w:lineRule="auto"/>
              <w:jc w:val="center"/>
              <w:rPr>
                <w:rFonts w:ascii="宋体" w:hAnsi="宋体" w:cs="宋体"/>
                <w:sz w:val="24"/>
              </w:rPr>
            </w:pPr>
          </w:p>
        </w:tc>
        <w:tc>
          <w:tcPr>
            <w:tcW w:w="850" w:type="dxa"/>
            <w:vMerge w:val="continue"/>
            <w:noWrap w:val="0"/>
            <w:vAlign w:val="center"/>
          </w:tcPr>
          <w:p w14:paraId="103CBCF2">
            <w:pPr>
              <w:spacing w:line="360" w:lineRule="auto"/>
              <w:jc w:val="center"/>
              <w:rPr>
                <w:rFonts w:ascii="宋体" w:hAnsi="宋体" w:cs="宋体"/>
                <w:sz w:val="24"/>
              </w:rPr>
            </w:pPr>
          </w:p>
        </w:tc>
        <w:tc>
          <w:tcPr>
            <w:tcW w:w="834" w:type="dxa"/>
            <w:noWrap w:val="0"/>
            <w:vAlign w:val="center"/>
          </w:tcPr>
          <w:p w14:paraId="1CF2C4B5">
            <w:pPr>
              <w:spacing w:line="360" w:lineRule="auto"/>
              <w:jc w:val="center"/>
              <w:rPr>
                <w:rFonts w:ascii="宋体" w:hAnsi="宋体" w:cs="宋体"/>
                <w:sz w:val="24"/>
              </w:rPr>
            </w:pPr>
            <w:r>
              <w:rPr>
                <w:rFonts w:hint="eastAsia" w:ascii="宋体" w:hAnsi="宋体" w:cs="宋体"/>
                <w:sz w:val="24"/>
              </w:rPr>
              <w:t>02</w:t>
            </w:r>
          </w:p>
        </w:tc>
        <w:tc>
          <w:tcPr>
            <w:tcW w:w="2433" w:type="dxa"/>
            <w:noWrap w:val="0"/>
            <w:vAlign w:val="center"/>
          </w:tcPr>
          <w:p w14:paraId="628A318F">
            <w:pPr>
              <w:spacing w:line="360" w:lineRule="auto"/>
              <w:jc w:val="center"/>
              <w:rPr>
                <w:rFonts w:hint="eastAsia" w:ascii="宋体" w:hAnsi="宋体" w:cs="宋体"/>
                <w:sz w:val="24"/>
              </w:rPr>
            </w:pPr>
            <w:r>
              <w:rPr>
                <w:rFonts w:hint="eastAsia" w:ascii="宋体" w:hAnsi="宋体" w:cs="宋体"/>
                <w:sz w:val="24"/>
              </w:rPr>
              <w:t>综合</w:t>
            </w:r>
            <w:r>
              <w:rPr>
                <w:rFonts w:hint="eastAsia" w:ascii="宋体" w:hAnsi="宋体" w:cs="宋体"/>
                <w:sz w:val="24"/>
                <w:lang w:val="en-US" w:eastAsia="zh-CN"/>
              </w:rPr>
              <w:t>材料</w:t>
            </w:r>
            <w:r>
              <w:rPr>
                <w:rFonts w:hint="eastAsia" w:ascii="宋体" w:hAnsi="宋体" w:cs="宋体"/>
                <w:sz w:val="24"/>
              </w:rPr>
              <w:t>绘画</w:t>
            </w:r>
          </w:p>
        </w:tc>
        <w:tc>
          <w:tcPr>
            <w:tcW w:w="1367" w:type="dxa"/>
            <w:noWrap w:val="0"/>
            <w:vAlign w:val="center"/>
          </w:tcPr>
          <w:p w14:paraId="40ED9EC6">
            <w:pPr>
              <w:spacing w:line="360" w:lineRule="auto"/>
              <w:jc w:val="center"/>
              <w:rPr>
                <w:rFonts w:ascii="宋体" w:hAnsi="宋体" w:cs="宋体"/>
                <w:sz w:val="24"/>
              </w:rPr>
            </w:pPr>
            <w:r>
              <w:rPr>
                <w:rFonts w:hint="eastAsia" w:ascii="宋体" w:hAnsi="宋体" w:cs="宋体"/>
                <w:sz w:val="24"/>
              </w:rPr>
              <w:t>绘画创作</w:t>
            </w:r>
          </w:p>
        </w:tc>
        <w:tc>
          <w:tcPr>
            <w:tcW w:w="1758" w:type="dxa"/>
            <w:vMerge w:val="continue"/>
            <w:noWrap w:val="0"/>
            <w:vAlign w:val="center"/>
          </w:tcPr>
          <w:p w14:paraId="3B8649E4">
            <w:pPr>
              <w:spacing w:line="360" w:lineRule="auto"/>
              <w:jc w:val="center"/>
              <w:rPr>
                <w:rFonts w:hint="eastAsia" w:ascii="宋体" w:hAnsi="宋体" w:cs="宋体"/>
                <w:sz w:val="24"/>
              </w:rPr>
            </w:pPr>
          </w:p>
        </w:tc>
      </w:tr>
      <w:tr w14:paraId="22B8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3" w:type="dxa"/>
            <w:vMerge w:val="continue"/>
            <w:noWrap w:val="0"/>
            <w:vAlign w:val="center"/>
          </w:tcPr>
          <w:p w14:paraId="3F6CABC5">
            <w:pPr>
              <w:spacing w:line="360" w:lineRule="auto"/>
              <w:jc w:val="center"/>
              <w:rPr>
                <w:rFonts w:ascii="宋体" w:hAnsi="宋体" w:cs="宋体"/>
                <w:sz w:val="24"/>
              </w:rPr>
            </w:pPr>
          </w:p>
        </w:tc>
        <w:tc>
          <w:tcPr>
            <w:tcW w:w="850" w:type="dxa"/>
            <w:vMerge w:val="continue"/>
            <w:noWrap w:val="0"/>
            <w:vAlign w:val="center"/>
          </w:tcPr>
          <w:p w14:paraId="6DEAF98B">
            <w:pPr>
              <w:spacing w:line="360" w:lineRule="auto"/>
              <w:jc w:val="center"/>
              <w:rPr>
                <w:rFonts w:ascii="宋体" w:hAnsi="宋体" w:cs="宋体"/>
                <w:sz w:val="24"/>
              </w:rPr>
            </w:pPr>
          </w:p>
        </w:tc>
        <w:tc>
          <w:tcPr>
            <w:tcW w:w="834" w:type="dxa"/>
            <w:noWrap w:val="0"/>
            <w:vAlign w:val="center"/>
          </w:tcPr>
          <w:p w14:paraId="4501B219">
            <w:pPr>
              <w:spacing w:line="360" w:lineRule="auto"/>
              <w:jc w:val="center"/>
              <w:rPr>
                <w:rFonts w:ascii="宋体" w:hAnsi="宋体" w:cs="宋体"/>
                <w:sz w:val="24"/>
              </w:rPr>
            </w:pPr>
            <w:r>
              <w:rPr>
                <w:rFonts w:hint="eastAsia" w:ascii="宋体" w:hAnsi="宋体" w:cs="宋体"/>
                <w:sz w:val="24"/>
              </w:rPr>
              <w:t>03</w:t>
            </w:r>
          </w:p>
        </w:tc>
        <w:tc>
          <w:tcPr>
            <w:tcW w:w="2433" w:type="dxa"/>
            <w:noWrap w:val="0"/>
            <w:vAlign w:val="center"/>
          </w:tcPr>
          <w:p w14:paraId="73568172">
            <w:pPr>
              <w:spacing w:line="360" w:lineRule="auto"/>
              <w:jc w:val="center"/>
              <w:rPr>
                <w:rFonts w:ascii="宋体" w:hAnsi="宋体" w:cs="宋体"/>
                <w:sz w:val="24"/>
              </w:rPr>
            </w:pPr>
            <w:r>
              <w:rPr>
                <w:rFonts w:hint="eastAsia" w:ascii="宋体" w:hAnsi="宋体" w:cs="宋体"/>
                <w:sz w:val="24"/>
              </w:rPr>
              <w:t>美术教育</w:t>
            </w:r>
          </w:p>
        </w:tc>
        <w:tc>
          <w:tcPr>
            <w:tcW w:w="1367" w:type="dxa"/>
            <w:noWrap w:val="0"/>
            <w:vAlign w:val="center"/>
          </w:tcPr>
          <w:p w14:paraId="6F9F28C1">
            <w:pPr>
              <w:spacing w:line="360" w:lineRule="auto"/>
              <w:jc w:val="center"/>
              <w:rPr>
                <w:rFonts w:hint="eastAsia" w:ascii="宋体" w:hAnsi="宋体" w:cs="宋体"/>
                <w:sz w:val="24"/>
              </w:rPr>
            </w:pPr>
            <w:r>
              <w:rPr>
                <w:rFonts w:hint="eastAsia" w:ascii="宋体" w:hAnsi="宋体" w:cs="宋体"/>
                <w:sz w:val="24"/>
              </w:rPr>
              <w:t>素描</w:t>
            </w:r>
          </w:p>
        </w:tc>
        <w:tc>
          <w:tcPr>
            <w:tcW w:w="1758" w:type="dxa"/>
            <w:vMerge w:val="continue"/>
            <w:noWrap w:val="0"/>
            <w:vAlign w:val="center"/>
          </w:tcPr>
          <w:p w14:paraId="3C2F2BC3">
            <w:pPr>
              <w:spacing w:line="360" w:lineRule="auto"/>
              <w:jc w:val="center"/>
              <w:rPr>
                <w:rFonts w:hint="eastAsia" w:ascii="宋体" w:hAnsi="宋体" w:cs="宋体"/>
                <w:sz w:val="24"/>
              </w:rPr>
            </w:pPr>
          </w:p>
        </w:tc>
      </w:tr>
      <w:tr w14:paraId="2BC2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3" w:type="dxa"/>
            <w:vMerge w:val="restart"/>
            <w:noWrap w:val="0"/>
            <w:vAlign w:val="center"/>
          </w:tcPr>
          <w:p w14:paraId="026822C8">
            <w:pPr>
              <w:spacing w:line="360" w:lineRule="auto"/>
              <w:jc w:val="center"/>
              <w:rPr>
                <w:rFonts w:hint="default" w:ascii="宋体" w:hAnsi="宋体" w:eastAsia="宋体" w:cs="宋体"/>
                <w:sz w:val="24"/>
                <w:lang w:val="en-US" w:eastAsia="zh-CN"/>
              </w:rPr>
            </w:pPr>
            <w:r>
              <w:rPr>
                <w:rFonts w:hint="eastAsia" w:ascii="宋体" w:hAnsi="宋体" w:cs="宋体"/>
                <w:sz w:val="24"/>
              </w:rPr>
              <w:t>1357</w:t>
            </w:r>
            <w:r>
              <w:rPr>
                <w:rFonts w:hint="eastAsia" w:ascii="宋体" w:hAnsi="宋体" w:cs="宋体"/>
                <w:sz w:val="24"/>
                <w:lang w:val="en-US" w:eastAsia="zh-CN"/>
              </w:rPr>
              <w:t>00</w:t>
            </w:r>
          </w:p>
        </w:tc>
        <w:tc>
          <w:tcPr>
            <w:tcW w:w="850" w:type="dxa"/>
            <w:vMerge w:val="restart"/>
            <w:noWrap w:val="0"/>
            <w:vAlign w:val="center"/>
          </w:tcPr>
          <w:p w14:paraId="40459CD2">
            <w:pPr>
              <w:spacing w:line="360" w:lineRule="auto"/>
              <w:jc w:val="center"/>
              <w:rPr>
                <w:rFonts w:ascii="宋体" w:hAnsi="宋体" w:cs="宋体"/>
                <w:sz w:val="24"/>
              </w:rPr>
            </w:pPr>
            <w:r>
              <w:rPr>
                <w:rFonts w:hint="eastAsia" w:ascii="宋体" w:hAnsi="宋体" w:cs="宋体"/>
                <w:sz w:val="24"/>
              </w:rPr>
              <w:t>设计</w:t>
            </w:r>
          </w:p>
        </w:tc>
        <w:tc>
          <w:tcPr>
            <w:tcW w:w="834" w:type="dxa"/>
            <w:noWrap w:val="0"/>
            <w:vAlign w:val="center"/>
          </w:tcPr>
          <w:p w14:paraId="4D63112B">
            <w:pPr>
              <w:spacing w:line="360" w:lineRule="auto"/>
              <w:jc w:val="center"/>
              <w:rPr>
                <w:rFonts w:ascii="宋体" w:hAnsi="宋体" w:cs="宋体"/>
                <w:sz w:val="24"/>
              </w:rPr>
            </w:pPr>
            <w:r>
              <w:rPr>
                <w:rFonts w:hint="eastAsia" w:ascii="宋体" w:hAnsi="宋体" w:cs="宋体"/>
                <w:sz w:val="24"/>
              </w:rPr>
              <w:t>01</w:t>
            </w:r>
          </w:p>
        </w:tc>
        <w:tc>
          <w:tcPr>
            <w:tcW w:w="2433" w:type="dxa"/>
            <w:noWrap w:val="0"/>
            <w:vAlign w:val="center"/>
          </w:tcPr>
          <w:p w14:paraId="5819CD9A">
            <w:pPr>
              <w:spacing w:line="360" w:lineRule="auto"/>
              <w:jc w:val="center"/>
              <w:rPr>
                <w:rFonts w:ascii="宋体" w:hAnsi="宋体" w:cs="宋体"/>
                <w:sz w:val="24"/>
              </w:rPr>
            </w:pPr>
            <w:r>
              <w:rPr>
                <w:rFonts w:hint="eastAsia" w:ascii="宋体" w:hAnsi="宋体" w:cs="宋体"/>
                <w:sz w:val="24"/>
              </w:rPr>
              <w:t>视觉设计与信息化</w:t>
            </w:r>
          </w:p>
        </w:tc>
        <w:tc>
          <w:tcPr>
            <w:tcW w:w="1367" w:type="dxa"/>
            <w:noWrap w:val="0"/>
            <w:vAlign w:val="center"/>
          </w:tcPr>
          <w:p w14:paraId="2188CE26">
            <w:pPr>
              <w:spacing w:line="360" w:lineRule="auto"/>
              <w:jc w:val="center"/>
              <w:rPr>
                <w:rFonts w:hint="eastAsia" w:ascii="宋体" w:hAnsi="宋体" w:cs="宋体"/>
                <w:sz w:val="24"/>
              </w:rPr>
            </w:pPr>
            <w:r>
              <w:rPr>
                <w:rFonts w:hint="eastAsia" w:ascii="宋体" w:hAnsi="宋体" w:cs="宋体"/>
                <w:sz w:val="24"/>
              </w:rPr>
              <w:t>设计创作</w:t>
            </w:r>
          </w:p>
        </w:tc>
        <w:tc>
          <w:tcPr>
            <w:tcW w:w="1758" w:type="dxa"/>
            <w:vMerge w:val="restart"/>
            <w:noWrap w:val="0"/>
            <w:vAlign w:val="center"/>
          </w:tcPr>
          <w:p w14:paraId="3C5F7F37">
            <w:pPr>
              <w:rPr>
                <w:rFonts w:hint="eastAsia"/>
                <w:bCs/>
                <w:szCs w:val="21"/>
              </w:rPr>
            </w:pPr>
            <w:r>
              <w:rPr>
                <w:bCs/>
                <w:szCs w:val="21"/>
              </w:rPr>
              <w:t>1、</w:t>
            </w:r>
            <w:r>
              <w:rPr>
                <w:rFonts w:hint="eastAsia"/>
                <w:bCs/>
                <w:szCs w:val="21"/>
              </w:rPr>
              <w:t>中国工艺美术史（</w:t>
            </w:r>
            <w:r>
              <w:rPr>
                <w:bCs/>
                <w:szCs w:val="21"/>
              </w:rPr>
              <w:t>《</w:t>
            </w:r>
            <w:r>
              <w:rPr>
                <w:rFonts w:hint="eastAsia"/>
                <w:bCs/>
                <w:szCs w:val="21"/>
              </w:rPr>
              <w:t>中国工艺美术史新编</w:t>
            </w:r>
            <w:r>
              <w:rPr>
                <w:bCs/>
                <w:szCs w:val="21"/>
              </w:rPr>
              <w:t>》</w:t>
            </w:r>
            <w:r>
              <w:rPr>
                <w:rFonts w:hint="eastAsia"/>
                <w:bCs/>
                <w:szCs w:val="21"/>
              </w:rPr>
              <w:t>尚刚</w:t>
            </w:r>
            <w:r>
              <w:rPr>
                <w:bCs/>
                <w:szCs w:val="21"/>
              </w:rPr>
              <w:t>，</w:t>
            </w:r>
            <w:r>
              <w:rPr>
                <w:rFonts w:hint="eastAsia"/>
                <w:bCs/>
                <w:szCs w:val="21"/>
              </w:rPr>
              <w:t>高等教育出版社，2015年4月</w:t>
            </w:r>
            <w:r>
              <w:rPr>
                <w:bCs/>
                <w:szCs w:val="21"/>
              </w:rPr>
              <w:t>。</w:t>
            </w:r>
            <w:r>
              <w:rPr>
                <w:rFonts w:hint="eastAsia"/>
                <w:bCs/>
                <w:szCs w:val="21"/>
              </w:rPr>
              <w:t>）</w:t>
            </w:r>
          </w:p>
          <w:p w14:paraId="0AEA2E90">
            <w:pPr>
              <w:spacing w:line="360" w:lineRule="auto"/>
              <w:rPr>
                <w:rFonts w:hint="eastAsia" w:ascii="宋体" w:hAnsi="宋体" w:cs="宋体"/>
                <w:sz w:val="24"/>
              </w:rPr>
            </w:pPr>
            <w:r>
              <w:rPr>
                <w:bCs/>
                <w:szCs w:val="21"/>
              </w:rPr>
              <w:t>2、设计评析</w:t>
            </w:r>
          </w:p>
        </w:tc>
      </w:tr>
      <w:tr w14:paraId="52EF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3" w:type="dxa"/>
            <w:vMerge w:val="continue"/>
            <w:noWrap w:val="0"/>
            <w:vAlign w:val="center"/>
          </w:tcPr>
          <w:p w14:paraId="2CB6B9C1">
            <w:pPr>
              <w:spacing w:line="360" w:lineRule="auto"/>
              <w:jc w:val="center"/>
              <w:rPr>
                <w:rFonts w:ascii="宋体" w:hAnsi="宋体" w:cs="宋体"/>
                <w:sz w:val="24"/>
              </w:rPr>
            </w:pPr>
          </w:p>
        </w:tc>
        <w:tc>
          <w:tcPr>
            <w:tcW w:w="850" w:type="dxa"/>
            <w:vMerge w:val="continue"/>
            <w:noWrap w:val="0"/>
            <w:vAlign w:val="center"/>
          </w:tcPr>
          <w:p w14:paraId="04083A0B">
            <w:pPr>
              <w:spacing w:line="360" w:lineRule="auto"/>
              <w:jc w:val="center"/>
              <w:rPr>
                <w:rFonts w:ascii="宋体" w:hAnsi="宋体" w:cs="宋体"/>
                <w:sz w:val="24"/>
              </w:rPr>
            </w:pPr>
          </w:p>
        </w:tc>
        <w:tc>
          <w:tcPr>
            <w:tcW w:w="834" w:type="dxa"/>
            <w:noWrap w:val="0"/>
            <w:vAlign w:val="center"/>
          </w:tcPr>
          <w:p w14:paraId="358D605E">
            <w:pPr>
              <w:spacing w:line="360" w:lineRule="auto"/>
              <w:jc w:val="center"/>
              <w:rPr>
                <w:rFonts w:ascii="宋体" w:hAnsi="宋体" w:cs="宋体"/>
                <w:sz w:val="24"/>
              </w:rPr>
            </w:pPr>
            <w:r>
              <w:rPr>
                <w:rFonts w:hint="eastAsia" w:ascii="宋体" w:hAnsi="宋体" w:cs="宋体"/>
                <w:sz w:val="24"/>
              </w:rPr>
              <w:t>02</w:t>
            </w:r>
          </w:p>
        </w:tc>
        <w:tc>
          <w:tcPr>
            <w:tcW w:w="2433" w:type="dxa"/>
            <w:noWrap w:val="0"/>
            <w:vAlign w:val="center"/>
          </w:tcPr>
          <w:p w14:paraId="393FC916">
            <w:pPr>
              <w:spacing w:line="360" w:lineRule="auto"/>
              <w:jc w:val="center"/>
              <w:rPr>
                <w:rFonts w:ascii="宋体" w:hAnsi="宋体" w:cs="宋体"/>
                <w:sz w:val="24"/>
              </w:rPr>
            </w:pPr>
            <w:r>
              <w:rPr>
                <w:rFonts w:hint="eastAsia" w:ascii="宋体" w:hAnsi="宋体" w:cs="宋体"/>
                <w:sz w:val="24"/>
              </w:rPr>
              <w:t>环境与公共艺术设计</w:t>
            </w:r>
          </w:p>
        </w:tc>
        <w:tc>
          <w:tcPr>
            <w:tcW w:w="1367" w:type="dxa"/>
            <w:noWrap w:val="0"/>
            <w:vAlign w:val="center"/>
          </w:tcPr>
          <w:p w14:paraId="713EB871">
            <w:pPr>
              <w:spacing w:line="360" w:lineRule="auto"/>
              <w:jc w:val="center"/>
              <w:rPr>
                <w:rFonts w:hint="eastAsia" w:ascii="宋体" w:hAnsi="宋体" w:cs="宋体"/>
                <w:sz w:val="24"/>
              </w:rPr>
            </w:pPr>
            <w:r>
              <w:rPr>
                <w:rFonts w:hint="eastAsia" w:ascii="宋体" w:hAnsi="宋体" w:cs="宋体"/>
                <w:sz w:val="24"/>
              </w:rPr>
              <w:t>快题设计</w:t>
            </w:r>
          </w:p>
        </w:tc>
        <w:tc>
          <w:tcPr>
            <w:tcW w:w="1758" w:type="dxa"/>
            <w:vMerge w:val="continue"/>
            <w:noWrap w:val="0"/>
            <w:vAlign w:val="center"/>
          </w:tcPr>
          <w:p w14:paraId="5678D99B">
            <w:pPr>
              <w:spacing w:line="360" w:lineRule="auto"/>
              <w:jc w:val="center"/>
              <w:rPr>
                <w:rFonts w:hint="eastAsia" w:ascii="宋体" w:hAnsi="宋体" w:cs="宋体"/>
                <w:sz w:val="24"/>
              </w:rPr>
            </w:pPr>
          </w:p>
        </w:tc>
      </w:tr>
      <w:tr w14:paraId="47B2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3" w:type="dxa"/>
            <w:vMerge w:val="continue"/>
            <w:noWrap w:val="0"/>
            <w:vAlign w:val="center"/>
          </w:tcPr>
          <w:p w14:paraId="29B71308">
            <w:pPr>
              <w:spacing w:line="360" w:lineRule="auto"/>
              <w:jc w:val="center"/>
              <w:rPr>
                <w:rFonts w:ascii="宋体" w:hAnsi="宋体" w:cs="宋体"/>
                <w:sz w:val="24"/>
              </w:rPr>
            </w:pPr>
          </w:p>
        </w:tc>
        <w:tc>
          <w:tcPr>
            <w:tcW w:w="850" w:type="dxa"/>
            <w:vMerge w:val="continue"/>
            <w:noWrap w:val="0"/>
            <w:vAlign w:val="center"/>
          </w:tcPr>
          <w:p w14:paraId="303A9704">
            <w:pPr>
              <w:spacing w:line="360" w:lineRule="auto"/>
              <w:jc w:val="center"/>
              <w:rPr>
                <w:rFonts w:ascii="宋体" w:hAnsi="宋体" w:cs="宋体"/>
                <w:sz w:val="24"/>
              </w:rPr>
            </w:pPr>
          </w:p>
        </w:tc>
        <w:tc>
          <w:tcPr>
            <w:tcW w:w="834" w:type="dxa"/>
            <w:noWrap w:val="0"/>
            <w:vAlign w:val="center"/>
          </w:tcPr>
          <w:p w14:paraId="4398759B">
            <w:pPr>
              <w:spacing w:line="360" w:lineRule="auto"/>
              <w:jc w:val="center"/>
              <w:rPr>
                <w:rFonts w:ascii="宋体" w:hAnsi="宋体" w:cs="宋体"/>
                <w:sz w:val="24"/>
              </w:rPr>
            </w:pPr>
            <w:r>
              <w:rPr>
                <w:rFonts w:hint="eastAsia" w:ascii="宋体" w:hAnsi="宋体" w:cs="宋体"/>
                <w:sz w:val="24"/>
              </w:rPr>
              <w:t>03</w:t>
            </w:r>
          </w:p>
        </w:tc>
        <w:tc>
          <w:tcPr>
            <w:tcW w:w="2433" w:type="dxa"/>
            <w:noWrap w:val="0"/>
            <w:vAlign w:val="center"/>
          </w:tcPr>
          <w:p w14:paraId="6C85D2E0">
            <w:pPr>
              <w:spacing w:line="360" w:lineRule="auto"/>
              <w:jc w:val="center"/>
              <w:rPr>
                <w:rFonts w:hint="eastAsia" w:ascii="宋体" w:hAnsi="宋体" w:eastAsia="宋体" w:cs="宋体"/>
                <w:sz w:val="24"/>
                <w:lang w:val="en-US" w:eastAsia="zh-CN"/>
              </w:rPr>
            </w:pPr>
            <w:r>
              <w:rPr>
                <w:rFonts w:hint="eastAsia" w:ascii="宋体" w:hAnsi="宋体" w:cs="宋体"/>
                <w:sz w:val="24"/>
              </w:rPr>
              <w:t>产品创新与文化创意</w:t>
            </w:r>
            <w:r>
              <w:rPr>
                <w:rFonts w:hint="eastAsia" w:ascii="宋体" w:hAnsi="宋体" w:cs="宋体"/>
                <w:sz w:val="24"/>
                <w:lang w:val="en-US" w:eastAsia="zh-CN"/>
              </w:rPr>
              <w:t>设计</w:t>
            </w:r>
          </w:p>
        </w:tc>
        <w:tc>
          <w:tcPr>
            <w:tcW w:w="1367" w:type="dxa"/>
            <w:noWrap w:val="0"/>
            <w:vAlign w:val="center"/>
          </w:tcPr>
          <w:p w14:paraId="493C136A">
            <w:pPr>
              <w:spacing w:line="360" w:lineRule="auto"/>
              <w:jc w:val="center"/>
              <w:rPr>
                <w:rFonts w:hint="eastAsia" w:ascii="宋体" w:hAnsi="宋体" w:cs="宋体"/>
                <w:sz w:val="24"/>
              </w:rPr>
            </w:pPr>
            <w:r>
              <w:rPr>
                <w:rFonts w:hint="eastAsia" w:ascii="宋体" w:hAnsi="宋体" w:cs="宋体"/>
                <w:sz w:val="24"/>
              </w:rPr>
              <w:t>专业设计快题</w:t>
            </w:r>
          </w:p>
        </w:tc>
        <w:tc>
          <w:tcPr>
            <w:tcW w:w="1758" w:type="dxa"/>
            <w:vMerge w:val="continue"/>
            <w:noWrap w:val="0"/>
            <w:vAlign w:val="center"/>
          </w:tcPr>
          <w:p w14:paraId="7FC299AA">
            <w:pPr>
              <w:spacing w:line="360" w:lineRule="auto"/>
              <w:jc w:val="center"/>
              <w:rPr>
                <w:rFonts w:hint="eastAsia" w:ascii="宋体" w:hAnsi="宋体" w:cs="宋体"/>
                <w:sz w:val="24"/>
              </w:rPr>
            </w:pPr>
          </w:p>
        </w:tc>
      </w:tr>
    </w:tbl>
    <w:p w14:paraId="5BED2536">
      <w:pPr>
        <w:spacing w:line="360" w:lineRule="auto"/>
        <w:ind w:firstLine="602" w:firstLineChars="200"/>
        <w:rPr>
          <w:rFonts w:ascii="宋体" w:hAnsi="宋体"/>
          <w:b/>
          <w:bCs/>
          <w:color w:val="000000"/>
          <w:sz w:val="30"/>
          <w:szCs w:val="30"/>
        </w:rPr>
      </w:pPr>
      <w:r>
        <w:rPr>
          <w:rFonts w:hint="eastAsia" w:ascii="宋体" w:hAnsi="宋体" w:cs="宋体"/>
          <w:b/>
          <w:bCs/>
          <w:sz w:val="30"/>
          <w:szCs w:val="30"/>
          <w:lang w:val="en-US" w:eastAsia="zh-CN"/>
        </w:rPr>
        <w:t>2</w:t>
      </w:r>
      <w:r>
        <w:rPr>
          <w:rFonts w:hint="eastAsia" w:ascii="宋体" w:hAnsi="宋体" w:cs="宋体"/>
          <w:b/>
          <w:bCs/>
          <w:sz w:val="30"/>
          <w:szCs w:val="30"/>
        </w:rPr>
        <w:t>．</w:t>
      </w:r>
      <w:r>
        <w:rPr>
          <w:rFonts w:hint="eastAsia" w:ascii="宋体" w:hAnsi="宋体"/>
          <w:b/>
          <w:bCs/>
          <w:color w:val="000000"/>
          <w:sz w:val="30"/>
          <w:szCs w:val="30"/>
        </w:rPr>
        <w:t>复试环节</w:t>
      </w:r>
    </w:p>
    <w:p w14:paraId="6C10ED4C">
      <w:pPr>
        <w:shd w:val="clear" w:color="auto" w:fill="FFFFFF"/>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复试以综合复试的方式对考生的专业素养和综合能力进行考核；专业笔试满分为50分；专业面试成绩满分为100分；英语听说能力测试满分30分。</w:t>
      </w:r>
    </w:p>
    <w:p w14:paraId="295EDCA1">
      <w:pPr>
        <w:shd w:val="clear" w:color="auto" w:fill="FFFFFF"/>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面试的目的是了解考生综合运用所学知识分析问题、解决问题的能力，同时也了解考生的思维能力、反应速度、治学态度、个人志趣与特点及是否具有创新精神等；专业笔试的目的是了解考生对指定专业基础课或专业技能的掌握程度；英语听说能力测试的目的是了解考生英语语言表达能力。</w:t>
      </w:r>
    </w:p>
    <w:p w14:paraId="7C778FF8">
      <w:pPr>
        <w:shd w:val="clear" w:color="auto" w:fill="FFFFFF"/>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同等学力考生还须参加两门本专业指定的业务课，每门课考试时间1个小时，满分50分；加试科目不合格者（成绩未达到30分），不予录取，加试成绩不计入总成绩。</w:t>
      </w:r>
    </w:p>
    <w:p w14:paraId="2D128C1D">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t>思想政治品德考核</w:t>
      </w:r>
    </w:p>
    <w:p w14:paraId="25D39E1A">
      <w:pPr>
        <w:shd w:val="clear" w:color="auto" w:fill="FFFFFF"/>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思想政治素质和品德考核遵循实事求是原则，主要考核考生本人的政治态度、思想表现、道德品质、科学精神、诚实守信、遵纪守法等方面的现实表现，考核结果不作量化计入复试成绩，但考核不合格者不予录取。考核工作主要通过以下方式进行：</w:t>
      </w:r>
    </w:p>
    <w:p w14:paraId="78AC6F08">
      <w:pPr>
        <w:shd w:val="clear" w:color="auto" w:fill="FFFFFF"/>
        <w:spacing w:line="580" w:lineRule="exact"/>
        <w:ind w:firstLine="640" w:firstLineChars="200"/>
        <w:jc w:val="left"/>
        <w:rPr>
          <w:rFonts w:hint="eastAsia" w:ascii="仿宋_GB2312" w:hAnsi="仿宋_GB2312" w:eastAsia="仿宋_GB2312" w:cs="仿宋_GB2312"/>
          <w:kern w:val="0"/>
          <w:sz w:val="32"/>
          <w:szCs w:val="32"/>
        </w:rPr>
      </w:pPr>
      <w:r>
        <w:rPr>
          <w:rFonts w:hint="eastAsia" w:eastAsia="仿宋_GB2312" w:cs="Calibri"/>
          <w:kern w:val="0"/>
          <w:sz w:val="32"/>
          <w:szCs w:val="32"/>
          <w:lang w:val="en-US" w:eastAsia="zh-CN"/>
        </w:rPr>
        <w:t>①</w:t>
      </w:r>
      <w:r>
        <w:rPr>
          <w:rFonts w:hint="eastAsia" w:ascii="仿宋_GB2312" w:hAnsi="仿宋_GB2312" w:eastAsia="仿宋_GB2312" w:cs="仿宋_GB2312"/>
          <w:kern w:val="0"/>
          <w:sz w:val="32"/>
          <w:szCs w:val="32"/>
        </w:rPr>
        <w:t>学院对照考生提交的《政审表》对其政治态度、思想表现、道德品质、遵纪守法、工作学习态度等进行材料审核；</w:t>
      </w:r>
    </w:p>
    <w:p w14:paraId="0A2C8D3B">
      <w:pPr>
        <w:shd w:val="clear" w:color="auto" w:fill="FFFFFF"/>
        <w:spacing w:line="580" w:lineRule="exact"/>
        <w:ind w:firstLine="640" w:firstLineChars="200"/>
        <w:jc w:val="left"/>
        <w:rPr>
          <w:rFonts w:hint="eastAsia" w:ascii="仿宋_GB2312" w:hAnsi="仿宋_GB2312" w:eastAsia="仿宋_GB2312" w:cs="仿宋_GB2312"/>
          <w:kern w:val="0"/>
          <w:sz w:val="32"/>
          <w:szCs w:val="32"/>
        </w:rPr>
      </w:pPr>
      <w:r>
        <w:rPr>
          <w:rFonts w:hint="eastAsia" w:eastAsia="仿宋_GB2312" w:cs="Calibri"/>
          <w:kern w:val="0"/>
          <w:sz w:val="32"/>
          <w:szCs w:val="32"/>
          <w:lang w:val="en-US" w:eastAsia="zh-CN"/>
        </w:rPr>
        <w:t>②</w:t>
      </w:r>
      <w:r>
        <w:rPr>
          <w:rFonts w:hint="eastAsia" w:ascii="仿宋_GB2312" w:hAnsi="仿宋_GB2312" w:eastAsia="仿宋_GB2312" w:cs="仿宋_GB2312"/>
          <w:kern w:val="0"/>
          <w:sz w:val="32"/>
          <w:szCs w:val="32"/>
        </w:rPr>
        <w:t>在复试过程中由复试小组通过面谈直接了解考生的思想政治情况和心理素质；</w:t>
      </w:r>
    </w:p>
    <w:p w14:paraId="6A32C5B5">
      <w:pPr>
        <w:shd w:val="clear" w:color="auto" w:fill="FFFFFF"/>
        <w:spacing w:line="580" w:lineRule="exact"/>
        <w:ind w:firstLine="640" w:firstLineChars="200"/>
        <w:jc w:val="left"/>
        <w:rPr>
          <w:rFonts w:hint="eastAsia" w:ascii="仿宋_GB2312" w:hAnsi="仿宋_GB2312" w:eastAsia="仿宋_GB2312" w:cs="仿宋_GB2312"/>
          <w:kern w:val="0"/>
          <w:sz w:val="32"/>
          <w:szCs w:val="32"/>
        </w:rPr>
      </w:pPr>
      <w:r>
        <w:rPr>
          <w:rFonts w:hint="eastAsia" w:eastAsia="仿宋_GB2312" w:cs="Calibri"/>
          <w:kern w:val="0"/>
          <w:sz w:val="32"/>
          <w:szCs w:val="32"/>
          <w:lang w:val="en-US" w:eastAsia="zh-CN"/>
        </w:rPr>
        <w:t>③</w:t>
      </w:r>
      <w:r>
        <w:rPr>
          <w:rFonts w:hint="eastAsia" w:ascii="仿宋_GB2312" w:hAnsi="仿宋_GB2312" w:eastAsia="仿宋_GB2312" w:cs="仿宋_GB2312"/>
          <w:kern w:val="0"/>
          <w:sz w:val="32"/>
          <w:szCs w:val="32"/>
        </w:rPr>
        <w:t>根据《国家教育考试考生诚信档案》对考生考试作弊受处罚情况进行核查，对有违纪违规记录的考生，由学院招生工作小组结合处分性质、情节、时间及考生现实表现等进行综合研判，实事求是地确定其考核结果；</w:t>
      </w:r>
    </w:p>
    <w:p w14:paraId="661BA777">
      <w:pPr>
        <w:shd w:val="clear" w:color="auto" w:fill="FFFFFF"/>
        <w:spacing w:line="580" w:lineRule="exact"/>
        <w:ind w:firstLine="640" w:firstLineChars="200"/>
        <w:jc w:val="left"/>
        <w:rPr>
          <w:rFonts w:hint="eastAsia" w:ascii="仿宋_GB2312" w:hAnsi="仿宋_GB2312" w:eastAsia="仿宋_GB2312" w:cs="仿宋_GB2312"/>
          <w:kern w:val="0"/>
          <w:sz w:val="32"/>
          <w:szCs w:val="32"/>
        </w:rPr>
      </w:pPr>
      <w:r>
        <w:rPr>
          <w:rFonts w:hint="eastAsia" w:ascii="Tsukushi A Round Gothic" w:hAnsi="Tsukushi A Round Gothic" w:cs="Tsukushi A Round Gothic"/>
          <w:kern w:val="0"/>
          <w:sz w:val="32"/>
          <w:szCs w:val="32"/>
          <w:lang w:val="en-US" w:eastAsia="zh-CN"/>
        </w:rPr>
        <w:t>④</w:t>
      </w:r>
      <w:r>
        <w:rPr>
          <w:rFonts w:hint="eastAsia" w:ascii="仿宋_GB2312" w:hAnsi="仿宋_GB2312" w:eastAsia="仿宋_GB2312" w:cs="仿宋_GB2312"/>
          <w:kern w:val="0"/>
          <w:sz w:val="32"/>
          <w:szCs w:val="32"/>
        </w:rPr>
        <w:t>拟录取名单确定后，学校向考生所在单位函调人事档案及本人现实表现等材料进行审查，函调材料须由考生档案或工作所在单位的人事、政工部门加盖印章。</w:t>
      </w:r>
    </w:p>
    <w:p w14:paraId="70442883">
      <w:pPr>
        <w:shd w:val="clear" w:color="auto" w:fill="FFFFFF"/>
        <w:spacing w:line="580" w:lineRule="exact"/>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体检</w:t>
      </w:r>
    </w:p>
    <w:p w14:paraId="1B9D2DA2">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根据教育部印发的《2025年全国硕士研究生招生工作管理规定》，考生应在拟录取后进行体检工作。学校复试期间不统一安排体检，拟录取考生自行去当地二级甲等及以上医院体检，体检报告在4月30日前邮寄到</w:t>
      </w:r>
      <w:r>
        <w:rPr>
          <w:rFonts w:hint="eastAsia" w:ascii="仿宋_GB2312" w:hAnsi="仿宋_GB2312" w:eastAsia="仿宋_GB2312" w:cs="仿宋_GB2312"/>
          <w:color w:val="000000"/>
          <w:sz w:val="32"/>
          <w:szCs w:val="32"/>
          <w:lang w:val="en-US" w:eastAsia="zh-CN"/>
        </w:rPr>
        <w:t>学院</w:t>
      </w:r>
      <w:r>
        <w:rPr>
          <w:rFonts w:hint="eastAsia" w:ascii="仿宋_GB2312" w:hAnsi="仿宋_GB2312" w:eastAsia="仿宋_GB2312" w:cs="仿宋_GB2312"/>
          <w:sz w:val="32"/>
          <w:szCs w:val="32"/>
        </w:rPr>
        <w:t>（邮寄地址和联系电话：</w:t>
      </w:r>
      <w:r>
        <w:rPr>
          <w:rFonts w:hint="eastAsia" w:ascii="仿宋_GB2312" w:hAnsi="仿宋_GB2312" w:eastAsia="仿宋_GB2312" w:cs="仿宋_GB2312"/>
          <w:sz w:val="32"/>
          <w:szCs w:val="32"/>
          <w:u w:val="single"/>
        </w:rPr>
        <w:t xml:space="preserve"> </w:t>
      </w:r>
      <w:r>
        <w:rPr>
          <w:rFonts w:hint="eastAsia" w:ascii="宋体" w:hAnsi="宋体" w:cs="宋体"/>
          <w:sz w:val="30"/>
          <w:szCs w:val="30"/>
          <w:u w:val="single"/>
        </w:rPr>
        <w:t>江西省南昌市经开区</w:t>
      </w:r>
      <w:r>
        <w:rPr>
          <w:rFonts w:hint="eastAsia" w:ascii="宋体" w:hAnsi="宋体" w:cs="宋体"/>
          <w:sz w:val="30"/>
          <w:szCs w:val="30"/>
          <w:u w:val="single"/>
          <w:lang w:val="en-US" w:eastAsia="zh-CN"/>
        </w:rPr>
        <w:t>青岚大道808号</w:t>
      </w:r>
      <w:r>
        <w:rPr>
          <w:rFonts w:hint="eastAsia" w:ascii="宋体" w:hAnsi="宋体" w:cs="宋体"/>
          <w:sz w:val="30"/>
          <w:szCs w:val="30"/>
          <w:u w:val="single"/>
        </w:rPr>
        <w:t>东华理工大学</w:t>
      </w:r>
      <w:r>
        <w:rPr>
          <w:rFonts w:hint="eastAsia" w:ascii="宋体" w:hAnsi="宋体" w:cs="宋体"/>
          <w:sz w:val="30"/>
          <w:szCs w:val="30"/>
          <w:u w:val="single"/>
          <w:lang w:val="en-US" w:eastAsia="zh-CN"/>
        </w:rPr>
        <w:t>青岚校区综合楼</w:t>
      </w:r>
      <w:r>
        <w:rPr>
          <w:rFonts w:hint="eastAsia" w:ascii="宋体" w:hAnsi="宋体" w:cs="宋体"/>
          <w:sz w:val="30"/>
          <w:szCs w:val="30"/>
          <w:u w:val="single"/>
        </w:rPr>
        <w:t>，陈老师，18626988000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；体检报告应真实客观，体检不合格者不予录取。</w:t>
      </w:r>
    </w:p>
    <w:p w14:paraId="2576EE2B">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七、调剂工作</w:t>
      </w:r>
    </w:p>
    <w:p w14:paraId="5E9B9E8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所有考生的调剂工作必须通过“全国硕士研究生招生调剂服务系统”进行，未经调剂系统录取的调剂考生一律不予承认。</w:t>
      </w:r>
    </w:p>
    <w:p w14:paraId="131E19CF">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（一）</w:t>
      </w:r>
      <w:r>
        <w:rPr>
          <w:rFonts w:hint="eastAsia" w:ascii="仿宋_GB2312" w:hAnsi="仿宋_GB2312" w:eastAsia="仿宋_GB2312" w:cs="仿宋_GB2312"/>
          <w:b/>
          <w:bCs/>
          <w:sz w:val="32"/>
          <w:szCs w:val="32"/>
        </w:rPr>
        <w:t>调剂系统考生范围</w:t>
      </w:r>
    </w:p>
    <w:p w14:paraId="04D0CF7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参加网上报名，达到《全国初试成绩基本要求》未被一志愿单位录取的考生。</w:t>
      </w:r>
    </w:p>
    <w:p w14:paraId="59B4346A">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sz w:val="32"/>
          <w:szCs w:val="32"/>
        </w:rPr>
        <w:t>调剂工作的基本要求</w:t>
      </w:r>
    </w:p>
    <w:p w14:paraId="714BB01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报考条件：符合我校招生简章中规定的调入专业报考条件。</w:t>
      </w:r>
    </w:p>
    <w:p w14:paraId="7FAEECD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成绩要求：初试成绩（总分、单科）符合第一志愿报考及申请调入专业在调入地区的全国初试成绩基本要求。</w:t>
      </w:r>
    </w:p>
    <w:p w14:paraId="74C104C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sz w:val="32"/>
          <w:szCs w:val="32"/>
        </w:rPr>
        <w:t>专业要求：调入专业与第一志愿报考专业相同或相近，应在同一学科门类范围内。</w:t>
      </w:r>
    </w:p>
    <w:p w14:paraId="60EB484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w:t>
      </w:r>
      <w:r>
        <w:rPr>
          <w:rFonts w:hint="eastAsia" w:ascii="仿宋_GB2312" w:hAnsi="仿宋_GB2312" w:eastAsia="仿宋_GB2312" w:cs="仿宋_GB2312"/>
          <w:sz w:val="32"/>
          <w:szCs w:val="32"/>
        </w:rPr>
        <w:t>科目要求：初试科目应与调入专业初试科目相同或相近，其中初试全国统一命题科目应与调入专业全国统一命题科目相同或相近。</w:t>
      </w:r>
    </w:p>
    <w:p w14:paraId="0C2991C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sz w:val="32"/>
          <w:szCs w:val="32"/>
        </w:rPr>
        <w:t>对申请我院同一专业的调剂考生，初试科目完全相同，按考生初试成绩择优遴选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不接受跨专业调剂</w:t>
      </w:r>
      <w:r>
        <w:rPr>
          <w:rFonts w:hint="eastAsia" w:ascii="仿宋_GB2312" w:hAnsi="仿宋_GB2312" w:eastAsia="仿宋_GB2312" w:cs="仿宋_GB2312"/>
          <w:sz w:val="32"/>
          <w:szCs w:val="32"/>
        </w:rPr>
        <w:t>。</w:t>
      </w:r>
    </w:p>
    <w:p w14:paraId="4F125037">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八、录取公示</w:t>
      </w:r>
    </w:p>
    <w:p w14:paraId="0C9C3709">
      <w:pPr>
        <w:spacing w:line="58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一</w:t>
      </w:r>
      <w:r>
        <w:rPr>
          <w:rFonts w:ascii="仿宋_GB2312" w:hAnsi="仿宋_GB2312" w:eastAsia="仿宋_GB2312" w:cs="仿宋_GB2312"/>
          <w:b/>
          <w:bCs/>
          <w:kern w:val="0"/>
          <w:sz w:val="32"/>
          <w:szCs w:val="32"/>
        </w:rPr>
        <w:t>)</w:t>
      </w:r>
      <w:r>
        <w:rPr>
          <w:rFonts w:hint="eastAsia" w:ascii="仿宋_GB2312" w:hAnsi="仿宋_GB2312" w:eastAsia="仿宋_GB2312" w:cs="仿宋_GB2312"/>
          <w:b/>
          <w:bCs/>
          <w:sz w:val="32"/>
          <w:szCs w:val="32"/>
        </w:rPr>
        <w:t>成绩折算方法</w:t>
      </w:r>
    </w:p>
    <w:p w14:paraId="5FF7FAB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入学考试总成绩是由初试成绩和复试成绩加权计算后得出。计算公式为：</w:t>
      </w:r>
    </w:p>
    <w:p w14:paraId="4759D29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入学考试总成绩 =（初试成绩÷5）×0.6 +（复试成绩÷1.8）×0.4</w:t>
      </w:r>
    </w:p>
    <w:p w14:paraId="02FE186E">
      <w:pPr>
        <w:spacing w:line="580" w:lineRule="exact"/>
        <w:ind w:firstLine="640" w:firstLineChars="200"/>
        <w:rPr>
          <w:rFonts w:ascii="仿宋_GB2312" w:hAnsi="仿宋_GB2312" w:eastAsia="仿宋_GB2312" w:cs="仿宋_GB2312"/>
          <w:color w:val="FF0000"/>
          <w:sz w:val="32"/>
          <w:szCs w:val="32"/>
          <w:highlight w:val="yellow"/>
        </w:rPr>
      </w:pPr>
      <w:r>
        <w:rPr>
          <w:rFonts w:hint="eastAsia" w:ascii="仿宋_GB2312" w:hAnsi="仿宋_GB2312" w:eastAsia="仿宋_GB2312" w:cs="仿宋_GB2312"/>
          <w:sz w:val="32"/>
          <w:szCs w:val="32"/>
        </w:rPr>
        <w:t xml:space="preserve">复试成绩 = 专业面试成绩+专业笔试成绩+英语听说成绩 </w:t>
      </w:r>
    </w:p>
    <w:p w14:paraId="68FBEB1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录取原则是依据入学考试总成绩的排名（一志愿和调剂生分开排名，“退役大学生士兵”专项计划考生单独排名、</w:t>
      </w:r>
      <w:r>
        <w:rPr>
          <w:rFonts w:hint="eastAsia" w:ascii="仿宋_GB2312" w:hAnsi="仿宋_GB2312" w:eastAsia="仿宋_GB2312" w:cs="仿宋_GB2312"/>
          <w:color w:val="000000"/>
          <w:sz w:val="32"/>
          <w:szCs w:val="32"/>
          <w:highlight w:val="yellow"/>
          <w:u w:val="single"/>
        </w:rPr>
        <w:t xml:space="preserve">       </w:t>
      </w:r>
      <w:r>
        <w:rPr>
          <w:rFonts w:hint="eastAsia" w:ascii="仿宋_GB2312" w:hAnsi="仿宋_GB2312" w:eastAsia="仿宋_GB2312" w:cs="仿宋_GB2312"/>
          <w:sz w:val="32"/>
          <w:szCs w:val="32"/>
          <w:lang w:eastAsia="zh-Hans"/>
        </w:rPr>
        <w:t>美术</w:t>
      </w:r>
      <w:r>
        <w:rPr>
          <w:rFonts w:hint="eastAsia" w:ascii="仿宋_GB2312" w:hAnsi="仿宋_GB2312" w:eastAsia="仿宋_GB2312" w:cs="仿宋_GB2312"/>
          <w:sz w:val="32"/>
          <w:szCs w:val="32"/>
        </w:rPr>
        <w:t>与书法专业、</w:t>
      </w:r>
      <w:r>
        <w:rPr>
          <w:rFonts w:hint="eastAsia" w:ascii="仿宋_GB2312" w:hAnsi="仿宋_GB2312" w:eastAsia="仿宋_GB2312" w:cs="仿宋_GB2312"/>
          <w:sz w:val="32"/>
          <w:szCs w:val="32"/>
          <w:lang w:eastAsia="zh-Hans"/>
        </w:rPr>
        <w:t>设计</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eastAsia="zh-Hans"/>
        </w:rPr>
        <w:t>按</w:t>
      </w:r>
      <w:r>
        <w:rPr>
          <w:rFonts w:hint="eastAsia" w:ascii="仿宋_GB2312" w:hAnsi="仿宋_GB2312" w:eastAsia="仿宋_GB2312" w:cs="仿宋_GB2312"/>
          <w:sz w:val="32"/>
          <w:szCs w:val="32"/>
        </w:rPr>
        <w:t>研究方向分开排名）由高到低择优录取，</w:t>
      </w:r>
      <w:bookmarkStart w:id="0" w:name="_Hlk192686701"/>
      <w:r>
        <w:rPr>
          <w:rFonts w:ascii="Times New Roman" w:hAnsi="Times New Roman" w:eastAsia="仿宋_GB2312"/>
          <w:b/>
          <w:bCs/>
          <w:sz w:val="32"/>
          <w:szCs w:val="32"/>
        </w:rPr>
        <w:t>如入学考试总成绩相同，依次依据复试成绩、初试业务课</w:t>
      </w:r>
      <w:r>
        <w:rPr>
          <w:rFonts w:hint="eastAsia" w:ascii="Times New Roman" w:hAnsi="Times New Roman" w:eastAsia="仿宋_GB2312"/>
          <w:b/>
          <w:bCs/>
          <w:sz w:val="32"/>
          <w:szCs w:val="32"/>
        </w:rPr>
        <w:t>一、</w:t>
      </w:r>
      <w:r>
        <w:rPr>
          <w:rFonts w:ascii="Times New Roman" w:hAnsi="Times New Roman" w:eastAsia="仿宋_GB2312"/>
          <w:b/>
          <w:bCs/>
          <w:sz w:val="32"/>
          <w:szCs w:val="32"/>
        </w:rPr>
        <w:t>业务课</w:t>
      </w:r>
      <w:r>
        <w:rPr>
          <w:rFonts w:hint="eastAsia" w:ascii="Times New Roman" w:hAnsi="Times New Roman" w:eastAsia="仿宋_GB2312"/>
          <w:b/>
          <w:bCs/>
          <w:sz w:val="32"/>
          <w:szCs w:val="32"/>
        </w:rPr>
        <w:t>二</w:t>
      </w:r>
      <w:r>
        <w:rPr>
          <w:rFonts w:ascii="Times New Roman" w:hAnsi="Times New Roman" w:eastAsia="仿宋_GB2312"/>
          <w:b/>
          <w:bCs/>
          <w:sz w:val="32"/>
          <w:szCs w:val="32"/>
        </w:rPr>
        <w:t>成绩确定排名</w:t>
      </w:r>
      <w:bookmarkEnd w:id="0"/>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t>所有拟录取考生的复试成绩必须达到合格线（合格线为108分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3775F0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sz w:val="32"/>
          <w:szCs w:val="32"/>
        </w:rPr>
        <w:t>复试结束后三天内在学院网站公布复试成绩；拟录取名单由研究生招生办公室汇总后统一在中国研究生招生信息网与研究生院网站公示。</w:t>
      </w:r>
    </w:p>
    <w:p w14:paraId="35854F75">
      <w:pPr>
        <w:shd w:val="clear" w:color="auto" w:fill="FFFFFF"/>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（四）考生本人须签署《诚信复试承诺书》，承诺所提交全部材料真实和复试全程</w:t>
      </w:r>
      <w:r>
        <w:rPr>
          <w:rFonts w:hint="eastAsia" w:ascii="仿宋_GB2312" w:hAnsi="仿宋_GB2312" w:eastAsia="仿宋_GB2312" w:cs="仿宋_GB2312"/>
          <w:kern w:val="0"/>
          <w:sz w:val="32"/>
          <w:szCs w:val="32"/>
          <w:highlight w:val="none"/>
        </w:rPr>
        <w:t>恪守诚信；</w:t>
      </w:r>
      <w:r>
        <w:rPr>
          <w:rFonts w:hint="eastAsia" w:ascii="仿宋_GB2312" w:hAnsi="仿宋_GB2312" w:eastAsia="仿宋_GB2312" w:cs="仿宋_GB2312"/>
          <w:color w:val="000000"/>
          <w:sz w:val="32"/>
          <w:szCs w:val="32"/>
          <w:highlight w:val="none"/>
        </w:rPr>
        <w:t>参加现场复试的考生在复试报到时提交。</w:t>
      </w:r>
      <w:r>
        <w:rPr>
          <w:rFonts w:hint="eastAsia" w:ascii="仿宋_GB2312" w:hAnsi="仿宋_GB2312" w:eastAsia="仿宋_GB2312" w:cs="仿宋_GB2312"/>
          <w:kern w:val="0"/>
          <w:sz w:val="32"/>
          <w:szCs w:val="32"/>
        </w:rPr>
        <w:t>若发现考生提供虚假信息</w:t>
      </w:r>
      <w:r>
        <w:rPr>
          <w:rFonts w:hint="eastAsia" w:ascii="仿宋_GB2312" w:hAnsi="仿宋_GB2312" w:eastAsia="仿宋_GB2312" w:cs="仿宋_GB2312"/>
          <w:sz w:val="32"/>
          <w:szCs w:val="32"/>
        </w:rPr>
        <w:t>、不符合报考条件、考试违纪舞弊、身体或思想政治道德状况不符合录取要求的，一律不予录取</w:t>
      </w:r>
      <w:bookmarkStart w:id="1" w:name="_Hlk224300043"/>
      <w:r>
        <w:rPr>
          <w:rFonts w:hint="eastAsia" w:ascii="仿宋_GB2312" w:hAnsi="仿宋_GB2312" w:eastAsia="仿宋_GB2312" w:cs="仿宋_GB2312"/>
          <w:sz w:val="32"/>
          <w:szCs w:val="32"/>
        </w:rPr>
        <w:t>；未经复试的考生一律不得录取。如有必要，经省级教育招生考试机构同意，可以对考生再次复试。</w:t>
      </w:r>
    </w:p>
    <w:bookmarkEnd w:id="1"/>
    <w:p w14:paraId="5646130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ascii="Times New Roman" w:hAnsi="Times New Roman" w:eastAsia="仿宋_GB2312"/>
          <w:sz w:val="32"/>
          <w:szCs w:val="32"/>
        </w:rPr>
        <w:t>入学后3个月内，</w:t>
      </w:r>
      <w:bookmarkStart w:id="2" w:name="_Hlk37331254"/>
      <w:r>
        <w:rPr>
          <w:rFonts w:ascii="Times New Roman" w:hAnsi="Times New Roman" w:eastAsia="仿宋_GB2312"/>
          <w:sz w:val="32"/>
          <w:szCs w:val="32"/>
        </w:rPr>
        <w:t>学校按照《普通高等学校学生管理规定》有关要求，对所有考生进行全面复查。</w:t>
      </w:r>
      <w:r>
        <w:rPr>
          <w:rFonts w:hint="eastAsia" w:ascii="Times New Roman" w:hAnsi="Times New Roman" w:eastAsia="仿宋_GB2312"/>
          <w:sz w:val="32"/>
          <w:szCs w:val="32"/>
        </w:rPr>
        <w:t>复查中发现学生存在弄虚作假、徇私舞弊等情形的，确定为复查不合格，应当取消学籍；情节严重的，移交有关部门调查处理</w:t>
      </w:r>
      <w:r>
        <w:rPr>
          <w:rFonts w:ascii="Times New Roman" w:hAnsi="Times New Roman" w:eastAsia="仿宋_GB2312"/>
          <w:sz w:val="32"/>
          <w:szCs w:val="32"/>
        </w:rPr>
        <w:t>。</w:t>
      </w:r>
      <w:bookmarkEnd w:id="2"/>
    </w:p>
    <w:p w14:paraId="595486A6">
      <w:pPr>
        <w:shd w:val="clear" w:color="auto" w:fill="FFFFFF"/>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（六）复试合格拟录取的定向就业考生必须在4月30日前提交经定向就业单位同意的《定向就业申请表》（签字盖章后扫描下方二维码上传扫描件）。</w:t>
      </w:r>
    </w:p>
    <w:p w14:paraId="1ABE745C">
      <w:pPr>
        <w:shd w:val="clear" w:color="auto" w:fill="FFFFFF"/>
        <w:spacing w:line="480" w:lineRule="auto"/>
        <w:ind w:firstLine="420" w:firstLineChars="200"/>
        <w:jc w:val="center"/>
        <w:rPr>
          <w:rFonts w:ascii="宋体" w:hAnsi="宋体" w:cs="宋体"/>
          <w:color w:val="FF0000"/>
          <w:sz w:val="30"/>
          <w:szCs w:val="30"/>
        </w:rPr>
      </w:pPr>
      <w:r>
        <w:drawing>
          <wp:inline distT="0" distB="0" distL="0" distR="0">
            <wp:extent cx="2148840" cy="16535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t="11768" b="11102"/>
                    <a:stretch>
                      <a:fillRect/>
                    </a:stretch>
                  </pic:blipFill>
                  <pic:spPr>
                    <a:xfrm>
                      <a:off x="0" y="0"/>
                      <a:ext cx="2153482" cy="1657171"/>
                    </a:xfrm>
                    <a:prstGeom prst="rect">
                      <a:avLst/>
                    </a:prstGeom>
                    <a:noFill/>
                    <a:ln>
                      <a:noFill/>
                    </a:ln>
                  </pic:spPr>
                </pic:pic>
              </a:graphicData>
            </a:graphic>
          </wp:inline>
        </w:drawing>
      </w:r>
    </w:p>
    <w:p w14:paraId="1782B009">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九、学院举报电话与邮箱</w:t>
      </w:r>
    </w:p>
    <w:p w14:paraId="0BA80F1B">
      <w:pPr>
        <w:spacing w:line="360" w:lineRule="auto"/>
        <w:ind w:firstLine="640" w:firstLineChars="200"/>
        <w:rPr>
          <w:rFonts w:ascii="仿宋_GB2312" w:hAnsi="宋体" w:eastAsia="仿宋_GB2312"/>
          <w:color w:val="FF0000"/>
          <w:kern w:val="0"/>
          <w:sz w:val="32"/>
          <w:szCs w:val="32"/>
          <w:highlight w:val="yellow"/>
        </w:rPr>
      </w:pPr>
      <w:r>
        <w:rPr>
          <w:rFonts w:hint="eastAsia" w:ascii="仿宋_GB2312" w:hAnsi="宋体" w:eastAsia="仿宋_GB2312" w:cs="宋体"/>
          <w:sz w:val="32"/>
          <w:szCs w:val="32"/>
        </w:rPr>
        <w:t>其余未尽事宜，遵照《东华理工大学2026年硕士研究生招生复试相关事项》相关规定执行。</w:t>
      </w:r>
    </w:p>
    <w:p w14:paraId="1E19EFDF">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学院举报电话：0791-83811785</w:t>
      </w:r>
    </w:p>
    <w:p w14:paraId="140A64FE">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邮箱：</w:t>
      </w:r>
      <w:r>
        <w:rPr>
          <w:rFonts w:hint="eastAsia" w:ascii="仿宋_GB2312" w:hAnsi="宋体" w:eastAsia="仿宋_GB2312" w:cs="宋体"/>
          <w:sz w:val="32"/>
          <w:szCs w:val="32"/>
        </w:rPr>
        <w:fldChar w:fldCharType="begin"/>
      </w:r>
      <w:r>
        <w:rPr>
          <w:rFonts w:hint="eastAsia" w:ascii="仿宋_GB2312" w:hAnsi="宋体" w:eastAsia="仿宋_GB2312" w:cs="宋体"/>
          <w:sz w:val="32"/>
          <w:szCs w:val="32"/>
        </w:rPr>
        <w:instrText xml:space="preserve"> HYPERLINK "mailto:cjxu@ecut.edu.cn" </w:instrText>
      </w:r>
      <w:r>
        <w:rPr>
          <w:rFonts w:hint="eastAsia" w:ascii="仿宋_GB2312" w:hAnsi="宋体" w:eastAsia="仿宋_GB2312" w:cs="宋体"/>
          <w:sz w:val="32"/>
          <w:szCs w:val="32"/>
        </w:rPr>
        <w:fldChar w:fldCharType="separate"/>
      </w:r>
      <w:r>
        <w:rPr>
          <w:rStyle w:val="7"/>
          <w:rFonts w:hint="eastAsia" w:ascii="仿宋_GB2312" w:hAnsi="宋体" w:eastAsia="仿宋_GB2312" w:cs="宋体"/>
          <w:sz w:val="32"/>
          <w:szCs w:val="32"/>
        </w:rPr>
        <w:t>cjxu@ecut.edu.cn</w:t>
      </w:r>
      <w:r>
        <w:rPr>
          <w:rFonts w:hint="eastAsia" w:ascii="仿宋_GB2312" w:hAnsi="宋体" w:eastAsia="仿宋_GB2312" w:cs="宋体"/>
          <w:sz w:val="32"/>
          <w:szCs w:val="32"/>
        </w:rPr>
        <w:fldChar w:fldCharType="end"/>
      </w:r>
    </w:p>
    <w:p w14:paraId="1E82AD62">
      <w:pPr>
        <w:spacing w:line="360" w:lineRule="auto"/>
        <w:ind w:firstLine="640" w:firstLineChars="200"/>
        <w:rPr>
          <w:rFonts w:hint="eastAsia" w:ascii="仿宋_GB2312" w:hAnsi="宋体" w:eastAsia="仿宋_GB2312" w:cs="宋体"/>
          <w:sz w:val="32"/>
          <w:szCs w:val="32"/>
        </w:rPr>
      </w:pPr>
    </w:p>
    <w:p w14:paraId="01DA6212">
      <w:pPr>
        <w:spacing w:line="360" w:lineRule="auto"/>
        <w:ind w:firstLine="640" w:firstLineChars="200"/>
        <w:rPr>
          <w:rFonts w:hint="eastAsia" w:ascii="仿宋_GB2312" w:hAnsi="宋体" w:eastAsia="仿宋_GB2312" w:cs="宋体"/>
          <w:sz w:val="32"/>
          <w:szCs w:val="32"/>
        </w:rPr>
      </w:pPr>
    </w:p>
    <w:p w14:paraId="17CB087C">
      <w:pPr>
        <w:spacing w:line="360" w:lineRule="auto"/>
        <w:ind w:firstLine="640" w:firstLineChars="200"/>
        <w:rPr>
          <w:rFonts w:hint="eastAsia" w:ascii="仿宋_GB2312" w:hAnsi="宋体" w:eastAsia="仿宋_GB2312" w:cs="宋体"/>
          <w:sz w:val="32"/>
          <w:szCs w:val="32"/>
        </w:rPr>
      </w:pPr>
    </w:p>
    <w:p w14:paraId="64F3B64F">
      <w:pPr>
        <w:spacing w:line="360" w:lineRule="auto"/>
        <w:ind w:firstLine="640" w:firstLineChars="200"/>
        <w:rPr>
          <w:rFonts w:hint="eastAsia" w:ascii="仿宋_GB2312" w:hAnsi="宋体" w:eastAsia="仿宋_GB2312" w:cs="宋体"/>
          <w:sz w:val="32"/>
          <w:szCs w:val="32"/>
        </w:rPr>
      </w:pPr>
    </w:p>
    <w:p w14:paraId="1FC92B99">
      <w:pPr>
        <w:spacing w:line="360" w:lineRule="auto"/>
        <w:ind w:firstLine="640" w:firstLineChars="200"/>
        <w:rPr>
          <w:rFonts w:hint="eastAsia" w:ascii="仿宋_GB2312" w:hAnsi="宋体" w:eastAsia="仿宋_GB2312" w:cs="宋体"/>
          <w:sz w:val="32"/>
          <w:szCs w:val="32"/>
        </w:rPr>
      </w:pPr>
    </w:p>
    <w:p w14:paraId="7A713C9B">
      <w:pPr>
        <w:spacing w:line="360" w:lineRule="auto"/>
        <w:ind w:firstLine="640" w:firstLineChars="200"/>
        <w:jc w:val="right"/>
        <w:rPr>
          <w:rFonts w:hint="eastAsia" w:ascii="仿宋_GB2312" w:hAnsi="宋体" w:eastAsia="仿宋_GB2312"/>
          <w:color w:val="auto"/>
          <w:kern w:val="0"/>
          <w:sz w:val="32"/>
          <w:szCs w:val="32"/>
          <w:highlight w:val="none"/>
          <w:lang w:val="en-US" w:eastAsia="zh-CN"/>
        </w:rPr>
      </w:pPr>
      <w:r>
        <w:rPr>
          <w:rFonts w:hint="eastAsia" w:ascii="仿宋_GB2312" w:hAnsi="宋体" w:eastAsia="仿宋_GB2312"/>
          <w:color w:val="auto"/>
          <w:kern w:val="0"/>
          <w:sz w:val="32"/>
          <w:szCs w:val="32"/>
          <w:highlight w:val="none"/>
          <w:lang w:val="en-US" w:eastAsia="zh-CN"/>
        </w:rPr>
        <w:t>美术与设计学院</w:t>
      </w:r>
    </w:p>
    <w:p w14:paraId="2AF33E2D">
      <w:pPr>
        <w:spacing w:line="360" w:lineRule="auto"/>
        <w:ind w:firstLine="640" w:firstLineChars="200"/>
        <w:jc w:val="right"/>
        <w:rPr>
          <w:rFonts w:hint="eastAsia" w:ascii="仿宋_GB2312" w:hAnsi="宋体" w:eastAsia="仿宋_GB2312"/>
          <w:color w:val="auto"/>
          <w:kern w:val="0"/>
          <w:sz w:val="32"/>
          <w:szCs w:val="32"/>
          <w:highlight w:val="none"/>
          <w:lang w:val="en-US" w:eastAsia="zh-CN"/>
        </w:rPr>
      </w:pPr>
      <w:r>
        <w:rPr>
          <w:rFonts w:hint="eastAsia" w:ascii="仿宋_GB2312" w:hAnsi="宋体" w:eastAsia="仿宋_GB2312"/>
          <w:color w:val="auto"/>
          <w:kern w:val="0"/>
          <w:sz w:val="32"/>
          <w:szCs w:val="32"/>
          <w:highlight w:val="none"/>
          <w:lang w:val="en-US" w:eastAsia="zh-CN"/>
        </w:rPr>
        <w:t>2026年3月16日</w:t>
      </w:r>
    </w:p>
    <w:p w14:paraId="7E3F228D">
      <w:pPr>
        <w:spacing w:line="360" w:lineRule="auto"/>
        <w:ind w:firstLine="640" w:firstLineChars="200"/>
        <w:jc w:val="right"/>
        <w:rPr>
          <w:rFonts w:hint="eastAsia" w:ascii="仿宋_GB2312" w:hAnsi="宋体" w:eastAsia="仿宋_GB2312"/>
          <w:color w:val="auto"/>
          <w:kern w:val="0"/>
          <w:sz w:val="32"/>
          <w:szCs w:val="32"/>
          <w:highlight w:val="none"/>
          <w:lang w:val="en-US" w:eastAsia="zh-CN"/>
        </w:rPr>
      </w:pPr>
    </w:p>
    <w:p w14:paraId="7FC21C8A">
      <w:pPr>
        <w:spacing w:line="360" w:lineRule="auto"/>
        <w:ind w:firstLine="640" w:firstLineChars="200"/>
        <w:jc w:val="right"/>
        <w:rPr>
          <w:rFonts w:hint="eastAsia" w:ascii="仿宋_GB2312" w:hAnsi="宋体" w:eastAsia="仿宋_GB2312"/>
          <w:color w:val="auto"/>
          <w:kern w:val="0"/>
          <w:sz w:val="32"/>
          <w:szCs w:val="32"/>
          <w:highlight w:val="none"/>
          <w:lang w:val="en-US" w:eastAsia="zh-CN"/>
        </w:rPr>
      </w:pPr>
    </w:p>
    <w:p w14:paraId="648BA29E">
      <w:pPr>
        <w:spacing w:line="360" w:lineRule="auto"/>
        <w:ind w:firstLine="640" w:firstLineChars="200"/>
        <w:jc w:val="right"/>
        <w:rPr>
          <w:rFonts w:hint="eastAsia" w:ascii="仿宋_GB2312" w:hAnsi="宋体" w:eastAsia="仿宋_GB2312"/>
          <w:color w:val="auto"/>
          <w:kern w:val="0"/>
          <w:sz w:val="32"/>
          <w:szCs w:val="32"/>
          <w:highlight w:val="none"/>
          <w:lang w:val="en-US" w:eastAsia="zh-CN"/>
        </w:rPr>
      </w:pPr>
    </w:p>
    <w:p w14:paraId="6CD44659">
      <w:pPr>
        <w:pageBreakBefore/>
        <w:spacing w:line="360" w:lineRule="auto"/>
        <w:rPr>
          <w:rFonts w:hint="eastAsia" w:eastAsia="宋体"/>
          <w:b/>
          <w:sz w:val="28"/>
          <w:szCs w:val="28"/>
          <w:lang w:eastAsia="zh-CN"/>
        </w:rPr>
      </w:pPr>
      <w:r>
        <w:rPr>
          <w:rFonts w:hint="eastAsia" w:ascii="宋体" w:hAnsi="宋体" w:cs="宋体"/>
          <w:sz w:val="28"/>
          <w:szCs w:val="28"/>
        </w:rPr>
        <w:t>附件</w:t>
      </w:r>
      <w:r>
        <w:rPr>
          <w:rFonts w:hint="eastAsia" w:ascii="宋体" w:hAnsi="宋体" w:cs="宋体"/>
          <w:sz w:val="28"/>
          <w:szCs w:val="28"/>
          <w:lang w:val="en-US" w:eastAsia="zh-CN"/>
        </w:rPr>
        <w:t>2</w:t>
      </w:r>
    </w:p>
    <w:p w14:paraId="27F16CBF">
      <w:pPr>
        <w:jc w:val="center"/>
        <w:rPr>
          <w:rFonts w:hint="eastAsia" w:ascii="宋体" w:hAnsi="宋体" w:cs="宋体"/>
          <w:sz w:val="28"/>
          <w:szCs w:val="28"/>
        </w:rPr>
      </w:pPr>
      <w:r>
        <w:rPr>
          <w:rFonts w:hint="eastAsia"/>
          <w:b/>
          <w:sz w:val="28"/>
          <w:szCs w:val="28"/>
        </w:rPr>
        <w:t>美术与书法专业考生需自行准备绘画工具与材料</w:t>
      </w:r>
    </w:p>
    <w:p w14:paraId="723F30F9">
      <w:pPr>
        <w:spacing w:line="360" w:lineRule="auto"/>
        <w:ind w:firstLine="560" w:firstLineChars="200"/>
        <w:rPr>
          <w:rFonts w:ascii="宋体" w:hAnsi="宋体" w:cs="宋体"/>
          <w:sz w:val="28"/>
          <w:szCs w:val="28"/>
        </w:rPr>
      </w:pPr>
    </w:p>
    <w:p w14:paraId="57C30AA1">
      <w:pPr>
        <w:spacing w:line="360" w:lineRule="auto"/>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考试专业与科目：</w:t>
      </w:r>
    </w:p>
    <w:p w14:paraId="65DEC10E">
      <w:pPr>
        <w:spacing w:line="360" w:lineRule="auto"/>
        <w:ind w:firstLine="1680" w:firstLineChars="600"/>
        <w:rPr>
          <w:rFonts w:hint="eastAsia" w:ascii="宋体" w:hAnsi="宋体" w:cs="宋体"/>
          <w:sz w:val="28"/>
          <w:szCs w:val="28"/>
        </w:rPr>
      </w:pPr>
      <w:r>
        <w:rPr>
          <w:rFonts w:hint="eastAsia" w:ascii="宋体" w:hAnsi="宋体" w:cs="宋体"/>
          <w:sz w:val="28"/>
          <w:szCs w:val="28"/>
        </w:rPr>
        <w:t>01、油画方向：</w:t>
      </w:r>
      <w:r>
        <w:rPr>
          <w:rFonts w:hint="eastAsia" w:ascii="宋体" w:hAnsi="宋体" w:cs="宋体"/>
          <w:sz w:val="28"/>
          <w:szCs w:val="28"/>
          <w:lang w:eastAsia="zh-Hans"/>
        </w:rPr>
        <w:t>油画</w:t>
      </w:r>
      <w:r>
        <w:rPr>
          <w:rFonts w:hint="eastAsia" w:ascii="宋体" w:hAnsi="宋体" w:cs="宋体"/>
          <w:sz w:val="28"/>
          <w:szCs w:val="28"/>
        </w:rPr>
        <w:t>创作</w:t>
      </w:r>
    </w:p>
    <w:p w14:paraId="463D5415">
      <w:pPr>
        <w:spacing w:line="360" w:lineRule="auto"/>
        <w:ind w:firstLine="560" w:firstLineChars="200"/>
        <w:rPr>
          <w:rFonts w:ascii="宋体" w:hAnsi="宋体" w:cs="宋体"/>
          <w:sz w:val="28"/>
          <w:szCs w:val="28"/>
        </w:rPr>
      </w:pPr>
      <w:r>
        <w:rPr>
          <w:rFonts w:hint="eastAsia" w:ascii="宋体" w:hAnsi="宋体" w:cs="宋体"/>
          <w:sz w:val="28"/>
          <w:szCs w:val="28"/>
        </w:rPr>
        <w:t xml:space="preserve">        02、综合绘画方向：绘画创作</w:t>
      </w:r>
    </w:p>
    <w:p w14:paraId="7BE7728B">
      <w:pPr>
        <w:spacing w:line="360" w:lineRule="auto"/>
        <w:ind w:firstLine="560" w:firstLineChars="200"/>
        <w:rPr>
          <w:rFonts w:hint="eastAsia" w:ascii="宋体" w:hAnsi="宋体" w:cs="宋体"/>
          <w:sz w:val="28"/>
          <w:szCs w:val="28"/>
          <w:lang w:eastAsia="zh-Hans"/>
        </w:rPr>
      </w:pPr>
      <w:r>
        <w:rPr>
          <w:rFonts w:hint="eastAsia" w:ascii="宋体" w:hAnsi="宋体" w:cs="宋体"/>
          <w:sz w:val="28"/>
          <w:szCs w:val="28"/>
        </w:rPr>
        <w:t xml:space="preserve">        03、美术教育方向：</w:t>
      </w:r>
      <w:r>
        <w:rPr>
          <w:rFonts w:hint="eastAsia" w:ascii="宋体" w:hAnsi="宋体" w:cs="宋体"/>
          <w:sz w:val="28"/>
          <w:szCs w:val="28"/>
          <w:lang w:eastAsia="zh-Hans"/>
        </w:rPr>
        <w:t>素描</w:t>
      </w:r>
    </w:p>
    <w:p w14:paraId="005517BD">
      <w:pPr>
        <w:spacing w:line="360" w:lineRule="auto"/>
        <w:ind w:firstLine="560" w:firstLineChars="200"/>
        <w:rPr>
          <w:rFonts w:ascii="宋体" w:hAnsi="宋体" w:cs="宋体"/>
          <w:sz w:val="28"/>
          <w:szCs w:val="28"/>
          <w:lang w:eastAsia="zh-Hans"/>
        </w:rPr>
      </w:pPr>
      <w:r>
        <w:rPr>
          <w:rFonts w:ascii="宋体" w:hAnsi="宋体" w:cs="宋体"/>
          <w:sz w:val="28"/>
          <w:szCs w:val="28"/>
          <w:lang w:eastAsia="zh-Hans"/>
        </w:rPr>
        <w:t>2、</w:t>
      </w:r>
      <w:r>
        <w:rPr>
          <w:rFonts w:hint="eastAsia" w:ascii="宋体" w:hAnsi="宋体" w:cs="宋体"/>
          <w:sz w:val="28"/>
          <w:szCs w:val="28"/>
          <w:lang w:eastAsia="zh-Hans"/>
        </w:rPr>
        <w:t>考试时间与工具材料</w:t>
      </w:r>
      <w:r>
        <w:rPr>
          <w:rFonts w:ascii="宋体" w:hAnsi="宋体" w:cs="宋体"/>
          <w:sz w:val="28"/>
          <w:szCs w:val="28"/>
          <w:lang w:eastAsia="zh-Hans"/>
        </w:rPr>
        <w:t>：</w:t>
      </w:r>
    </w:p>
    <w:p w14:paraId="37FB42EA">
      <w:pPr>
        <w:spacing w:line="360" w:lineRule="auto"/>
        <w:ind w:firstLine="1120" w:firstLineChars="400"/>
        <w:rPr>
          <w:rFonts w:ascii="宋体" w:hAnsi="宋体" w:cs="宋体"/>
          <w:sz w:val="28"/>
          <w:szCs w:val="28"/>
          <w:lang w:eastAsia="zh-Hans"/>
        </w:rPr>
      </w:pPr>
      <w:r>
        <w:rPr>
          <w:rFonts w:hint="eastAsia" w:ascii="宋体" w:hAnsi="宋体" w:cs="宋体"/>
          <w:sz w:val="28"/>
          <w:szCs w:val="28"/>
          <w:lang w:eastAsia="zh-Hans"/>
        </w:rPr>
        <w:t>油画</w:t>
      </w:r>
      <w:r>
        <w:rPr>
          <w:rFonts w:hint="eastAsia" w:ascii="宋体" w:hAnsi="宋体" w:cs="宋体"/>
          <w:sz w:val="28"/>
          <w:szCs w:val="28"/>
        </w:rPr>
        <w:t>创作</w:t>
      </w:r>
      <w:r>
        <w:rPr>
          <w:rFonts w:ascii="宋体" w:hAnsi="宋体" w:cs="宋体"/>
          <w:sz w:val="28"/>
          <w:szCs w:val="28"/>
          <w:lang w:eastAsia="zh-Hans"/>
        </w:rPr>
        <w:t>：</w:t>
      </w:r>
      <w:r>
        <w:rPr>
          <w:rFonts w:hint="eastAsia" w:ascii="宋体" w:hAnsi="宋体" w:cs="宋体"/>
          <w:sz w:val="28"/>
          <w:szCs w:val="28"/>
        </w:rPr>
        <w:t>考试时长：</w:t>
      </w:r>
      <w:r>
        <w:rPr>
          <w:rFonts w:ascii="宋体" w:hAnsi="宋体" w:cs="宋体"/>
          <w:sz w:val="28"/>
          <w:szCs w:val="28"/>
        </w:rPr>
        <w:t>4</w:t>
      </w:r>
      <w:r>
        <w:rPr>
          <w:rFonts w:hint="eastAsia" w:ascii="宋体" w:hAnsi="宋体" w:cs="宋体"/>
          <w:sz w:val="28"/>
          <w:szCs w:val="28"/>
        </w:rPr>
        <w:t>小时</w:t>
      </w:r>
      <w:r>
        <w:rPr>
          <w:rFonts w:ascii="宋体" w:hAnsi="宋体" w:cs="宋体"/>
          <w:sz w:val="28"/>
          <w:szCs w:val="28"/>
        </w:rPr>
        <w:t>，</w:t>
      </w:r>
      <w:r>
        <w:rPr>
          <w:rFonts w:hint="eastAsia" w:ascii="宋体" w:hAnsi="宋体" w:cs="宋体"/>
          <w:sz w:val="28"/>
          <w:szCs w:val="28"/>
          <w:lang w:eastAsia="zh-Hans"/>
        </w:rPr>
        <w:t>考生需自备</w:t>
      </w:r>
      <w:r>
        <w:rPr>
          <w:rFonts w:ascii="宋体" w:hAnsi="宋体" w:cs="宋体"/>
          <w:sz w:val="28"/>
          <w:szCs w:val="28"/>
          <w:lang w:eastAsia="zh-Hans"/>
        </w:rPr>
        <w:t>60</w:t>
      </w:r>
      <w:r>
        <w:rPr>
          <w:rFonts w:hint="eastAsia" w:ascii="宋体" w:hAnsi="宋体" w:cs="宋体"/>
          <w:sz w:val="28"/>
          <w:szCs w:val="28"/>
          <w:lang w:eastAsia="zh-Hans"/>
        </w:rPr>
        <w:t>cm</w:t>
      </w:r>
      <w:r>
        <w:rPr>
          <w:rFonts w:ascii="宋体" w:hAnsi="宋体" w:cs="宋体"/>
          <w:sz w:val="28"/>
          <w:szCs w:val="28"/>
          <w:lang w:eastAsia="zh-Hans"/>
        </w:rPr>
        <w:t>*50</w:t>
      </w:r>
      <w:r>
        <w:rPr>
          <w:rFonts w:hint="eastAsia" w:ascii="宋体" w:hAnsi="宋体" w:cs="宋体"/>
          <w:sz w:val="28"/>
          <w:szCs w:val="28"/>
          <w:lang w:eastAsia="zh-Hans"/>
        </w:rPr>
        <w:t>cm油画内框和油画绘画工具</w:t>
      </w:r>
      <w:r>
        <w:rPr>
          <w:rFonts w:ascii="宋体" w:hAnsi="宋体" w:cs="宋体"/>
          <w:sz w:val="28"/>
          <w:szCs w:val="28"/>
          <w:lang w:eastAsia="zh-Hans"/>
        </w:rPr>
        <w:t>。</w:t>
      </w:r>
    </w:p>
    <w:p w14:paraId="1FF8BC0B">
      <w:pPr>
        <w:spacing w:line="360" w:lineRule="auto"/>
        <w:ind w:firstLine="1120" w:firstLineChars="400"/>
        <w:rPr>
          <w:rFonts w:hint="eastAsia" w:ascii="宋体" w:hAnsi="宋体" w:cs="宋体"/>
          <w:sz w:val="28"/>
          <w:szCs w:val="28"/>
        </w:rPr>
      </w:pPr>
      <w:r>
        <w:rPr>
          <w:rFonts w:hint="eastAsia" w:ascii="宋体" w:hAnsi="宋体" w:cs="宋体"/>
          <w:sz w:val="28"/>
          <w:szCs w:val="28"/>
        </w:rPr>
        <w:t>绘画创作</w:t>
      </w:r>
      <w:r>
        <w:rPr>
          <w:rFonts w:ascii="宋体" w:hAnsi="宋体" w:cs="宋体"/>
          <w:sz w:val="28"/>
          <w:szCs w:val="28"/>
          <w:lang w:eastAsia="zh-Hans"/>
        </w:rPr>
        <w:t>：</w:t>
      </w:r>
      <w:r>
        <w:rPr>
          <w:rFonts w:hint="eastAsia" w:ascii="宋体" w:hAnsi="宋体" w:cs="宋体"/>
          <w:sz w:val="28"/>
          <w:szCs w:val="28"/>
          <w:lang w:eastAsia="zh-Hans"/>
        </w:rPr>
        <w:t>考试时间</w:t>
      </w:r>
      <w:r>
        <w:rPr>
          <w:rFonts w:hint="eastAsia" w:ascii="宋体" w:hAnsi="宋体" w:cs="宋体"/>
          <w:sz w:val="28"/>
          <w:szCs w:val="28"/>
        </w:rPr>
        <w:t>4</w:t>
      </w:r>
      <w:r>
        <w:rPr>
          <w:rFonts w:hint="eastAsia" w:ascii="宋体" w:hAnsi="宋体" w:cs="宋体"/>
          <w:sz w:val="28"/>
          <w:szCs w:val="28"/>
          <w:lang w:eastAsia="zh-Hans"/>
        </w:rPr>
        <w:t>小时</w:t>
      </w:r>
      <w:r>
        <w:rPr>
          <w:rFonts w:ascii="宋体" w:hAnsi="宋体" w:cs="宋体"/>
          <w:sz w:val="28"/>
          <w:szCs w:val="28"/>
          <w:lang w:eastAsia="zh-Hans"/>
        </w:rPr>
        <w:t>，</w:t>
      </w:r>
      <w:r>
        <w:rPr>
          <w:rFonts w:hint="eastAsia" w:ascii="宋体" w:hAnsi="宋体" w:cs="宋体"/>
          <w:sz w:val="28"/>
          <w:szCs w:val="28"/>
        </w:rPr>
        <w:t>画种不限，材料不限，考生需自备绘画材料。</w:t>
      </w:r>
    </w:p>
    <w:p w14:paraId="6D1D243C">
      <w:pPr>
        <w:spacing w:line="360" w:lineRule="auto"/>
        <w:ind w:firstLine="1120" w:firstLineChars="400"/>
        <w:rPr>
          <w:rFonts w:ascii="宋体" w:hAnsi="宋体" w:cs="宋体"/>
          <w:sz w:val="28"/>
          <w:szCs w:val="28"/>
          <w:lang w:eastAsia="zh-Hans"/>
        </w:rPr>
      </w:pPr>
      <w:r>
        <w:rPr>
          <w:rFonts w:hint="eastAsia" w:ascii="宋体" w:hAnsi="宋体" w:cs="宋体"/>
          <w:sz w:val="28"/>
          <w:szCs w:val="28"/>
          <w:lang w:eastAsia="zh-Hans"/>
        </w:rPr>
        <w:t>素描</w:t>
      </w:r>
      <w:r>
        <w:rPr>
          <w:rFonts w:ascii="宋体" w:hAnsi="宋体" w:cs="宋体"/>
          <w:sz w:val="28"/>
          <w:szCs w:val="28"/>
          <w:lang w:eastAsia="zh-Hans"/>
        </w:rPr>
        <w:t>：</w:t>
      </w:r>
      <w:r>
        <w:rPr>
          <w:rFonts w:hint="eastAsia" w:ascii="宋体" w:hAnsi="宋体" w:cs="宋体"/>
          <w:sz w:val="28"/>
          <w:szCs w:val="28"/>
          <w:lang w:eastAsia="zh-Hans"/>
        </w:rPr>
        <w:t>考试时间</w:t>
      </w:r>
      <w:r>
        <w:rPr>
          <w:rFonts w:ascii="宋体" w:hAnsi="宋体" w:cs="宋体"/>
          <w:sz w:val="28"/>
          <w:szCs w:val="28"/>
          <w:lang w:eastAsia="zh-Hans"/>
        </w:rPr>
        <w:t>3</w:t>
      </w:r>
      <w:r>
        <w:rPr>
          <w:rFonts w:hint="eastAsia" w:ascii="宋体" w:hAnsi="宋体" w:cs="宋体"/>
          <w:sz w:val="28"/>
          <w:szCs w:val="28"/>
          <w:lang w:eastAsia="zh-Hans"/>
        </w:rPr>
        <w:t>小时</w:t>
      </w:r>
      <w:r>
        <w:rPr>
          <w:rFonts w:ascii="宋体" w:hAnsi="宋体" w:cs="宋体"/>
          <w:sz w:val="28"/>
          <w:szCs w:val="28"/>
          <w:lang w:eastAsia="zh-Hans"/>
        </w:rPr>
        <w:t>，</w:t>
      </w:r>
      <w:r>
        <w:rPr>
          <w:rFonts w:hint="eastAsia" w:ascii="宋体" w:hAnsi="宋体" w:cs="宋体"/>
          <w:sz w:val="28"/>
          <w:szCs w:val="28"/>
          <w:lang w:eastAsia="zh-Hans"/>
        </w:rPr>
        <w:t>考试纸张为素描纸</w:t>
      </w:r>
      <w:r>
        <w:rPr>
          <w:rFonts w:ascii="宋体" w:hAnsi="宋体" w:cs="宋体"/>
          <w:sz w:val="28"/>
          <w:szCs w:val="28"/>
          <w:lang w:eastAsia="zh-Hans"/>
        </w:rPr>
        <w:t>，</w:t>
      </w:r>
      <w:r>
        <w:rPr>
          <w:rFonts w:hint="eastAsia" w:ascii="宋体" w:hAnsi="宋体" w:cs="宋体"/>
          <w:sz w:val="28"/>
          <w:szCs w:val="28"/>
          <w:lang w:eastAsia="zh-Hans"/>
        </w:rPr>
        <w:t>需自带</w:t>
      </w:r>
      <w:r>
        <w:rPr>
          <w:rFonts w:ascii="宋体" w:hAnsi="宋体" w:cs="宋体"/>
          <w:sz w:val="28"/>
          <w:szCs w:val="28"/>
          <w:lang w:eastAsia="zh-Hans"/>
        </w:rPr>
        <w:t>8</w:t>
      </w:r>
      <w:r>
        <w:rPr>
          <w:rFonts w:hint="eastAsia" w:ascii="宋体" w:hAnsi="宋体" w:cs="宋体"/>
          <w:sz w:val="28"/>
          <w:szCs w:val="28"/>
          <w:lang w:eastAsia="zh-Hans"/>
        </w:rPr>
        <w:t>开素描纸</w:t>
      </w:r>
      <w:r>
        <w:rPr>
          <w:rFonts w:ascii="宋体" w:hAnsi="宋体" w:cs="宋体"/>
          <w:sz w:val="28"/>
          <w:szCs w:val="28"/>
          <w:lang w:eastAsia="zh-Hans"/>
        </w:rPr>
        <w:t>420</w:t>
      </w:r>
      <w:r>
        <w:rPr>
          <w:rFonts w:hint="eastAsia" w:ascii="宋体" w:hAnsi="宋体" w:cs="宋体"/>
          <w:sz w:val="28"/>
          <w:szCs w:val="28"/>
          <w:lang w:eastAsia="zh-Hans"/>
        </w:rPr>
        <w:t>mm</w:t>
      </w:r>
      <w:r>
        <w:rPr>
          <w:rFonts w:ascii="宋体" w:hAnsi="宋体" w:cs="宋体"/>
          <w:sz w:val="28"/>
          <w:szCs w:val="28"/>
          <w:lang w:eastAsia="zh-Hans"/>
        </w:rPr>
        <w:t>*297</w:t>
      </w:r>
      <w:r>
        <w:rPr>
          <w:rFonts w:hint="eastAsia" w:ascii="宋体" w:hAnsi="宋体" w:cs="宋体"/>
          <w:sz w:val="28"/>
          <w:szCs w:val="28"/>
          <w:lang w:eastAsia="zh-Hans"/>
        </w:rPr>
        <w:t>mm</w:t>
      </w:r>
      <w:r>
        <w:rPr>
          <w:rFonts w:ascii="宋体" w:hAnsi="宋体" w:cs="宋体"/>
          <w:sz w:val="28"/>
          <w:szCs w:val="28"/>
          <w:lang w:eastAsia="zh-Hans"/>
        </w:rPr>
        <w:t>，</w:t>
      </w:r>
      <w:r>
        <w:rPr>
          <w:rFonts w:hint="eastAsia" w:ascii="宋体" w:hAnsi="宋体" w:cs="宋体"/>
          <w:sz w:val="28"/>
          <w:szCs w:val="28"/>
          <w:lang w:eastAsia="zh-Hans"/>
        </w:rPr>
        <w:t>铅笔</w:t>
      </w:r>
      <w:r>
        <w:rPr>
          <w:rFonts w:ascii="宋体" w:hAnsi="宋体" w:cs="宋体"/>
          <w:sz w:val="28"/>
          <w:szCs w:val="28"/>
          <w:lang w:eastAsia="zh-Hans"/>
        </w:rPr>
        <w:t>、</w:t>
      </w:r>
      <w:r>
        <w:rPr>
          <w:rFonts w:hint="eastAsia" w:ascii="宋体" w:hAnsi="宋体" w:cs="宋体"/>
          <w:sz w:val="28"/>
          <w:szCs w:val="28"/>
          <w:lang w:eastAsia="zh-Hans"/>
        </w:rPr>
        <w:t>炭笔</w:t>
      </w:r>
      <w:r>
        <w:rPr>
          <w:rFonts w:ascii="宋体" w:hAnsi="宋体" w:cs="宋体"/>
          <w:sz w:val="28"/>
          <w:szCs w:val="28"/>
          <w:lang w:eastAsia="zh-Hans"/>
        </w:rPr>
        <w:t>、</w:t>
      </w:r>
      <w:r>
        <w:rPr>
          <w:rFonts w:hint="eastAsia" w:ascii="宋体" w:hAnsi="宋体" w:cs="宋体"/>
          <w:sz w:val="28"/>
          <w:szCs w:val="28"/>
          <w:lang w:eastAsia="zh-Hans"/>
        </w:rPr>
        <w:t>碳铅条等单色绘画笔</w:t>
      </w:r>
      <w:r>
        <w:rPr>
          <w:rFonts w:ascii="宋体" w:hAnsi="宋体" w:cs="宋体"/>
          <w:sz w:val="28"/>
          <w:szCs w:val="28"/>
          <w:lang w:eastAsia="zh-Hans"/>
        </w:rPr>
        <w:t>，</w:t>
      </w:r>
      <w:r>
        <w:rPr>
          <w:rFonts w:hint="eastAsia" w:ascii="宋体" w:hAnsi="宋体" w:cs="宋体"/>
          <w:sz w:val="28"/>
          <w:szCs w:val="28"/>
          <w:lang w:eastAsia="zh-Hans"/>
        </w:rPr>
        <w:t>橡皮擦等涂改工具</w:t>
      </w:r>
      <w:r>
        <w:rPr>
          <w:rFonts w:ascii="宋体" w:hAnsi="宋体" w:cs="宋体"/>
          <w:sz w:val="28"/>
          <w:szCs w:val="28"/>
          <w:lang w:eastAsia="zh-Hans"/>
        </w:rPr>
        <w:t>。</w:t>
      </w:r>
    </w:p>
    <w:p w14:paraId="676B0593">
      <w:pPr>
        <w:spacing w:line="360" w:lineRule="auto"/>
        <w:ind w:firstLine="1120" w:firstLineChars="400"/>
        <w:rPr>
          <w:rFonts w:hint="eastAsia" w:ascii="宋体" w:hAnsi="宋体" w:cs="宋体"/>
          <w:sz w:val="28"/>
          <w:szCs w:val="28"/>
          <w:lang w:eastAsia="zh-Hans"/>
        </w:rPr>
      </w:pPr>
    </w:p>
    <w:p w14:paraId="4E820FCD">
      <w:pPr>
        <w:spacing w:line="360" w:lineRule="auto"/>
        <w:ind w:firstLine="1120" w:firstLineChars="400"/>
        <w:rPr>
          <w:rFonts w:hint="eastAsia" w:ascii="宋体" w:hAnsi="宋体" w:cs="宋体"/>
          <w:sz w:val="28"/>
          <w:szCs w:val="28"/>
          <w:lang w:eastAsia="zh-Hans"/>
        </w:rPr>
      </w:pPr>
    </w:p>
    <w:p w14:paraId="5C7C98C6">
      <w:pPr>
        <w:spacing w:line="360" w:lineRule="auto"/>
        <w:ind w:firstLine="1120" w:firstLineChars="400"/>
        <w:rPr>
          <w:rFonts w:hint="eastAsia" w:ascii="宋体" w:hAnsi="宋体" w:cs="宋体"/>
          <w:sz w:val="28"/>
          <w:szCs w:val="28"/>
          <w:lang w:eastAsia="zh-Hans"/>
        </w:rPr>
      </w:pPr>
    </w:p>
    <w:p w14:paraId="3B3D1398">
      <w:pPr>
        <w:spacing w:line="360" w:lineRule="auto"/>
        <w:ind w:firstLine="1120" w:firstLineChars="400"/>
        <w:rPr>
          <w:rFonts w:hint="eastAsia" w:ascii="宋体" w:hAnsi="宋体" w:cs="宋体"/>
          <w:sz w:val="28"/>
          <w:szCs w:val="28"/>
          <w:lang w:eastAsia="zh-Hans"/>
        </w:rPr>
      </w:pPr>
    </w:p>
    <w:p w14:paraId="144623BA">
      <w:pPr>
        <w:spacing w:line="360" w:lineRule="auto"/>
        <w:ind w:firstLine="1120" w:firstLineChars="400"/>
        <w:rPr>
          <w:rFonts w:hint="eastAsia" w:ascii="宋体" w:hAnsi="宋体" w:cs="宋体"/>
          <w:sz w:val="28"/>
          <w:szCs w:val="28"/>
          <w:lang w:eastAsia="zh-Hans"/>
        </w:rPr>
      </w:pPr>
    </w:p>
    <w:p w14:paraId="5B7B42A8">
      <w:pPr>
        <w:spacing w:line="360" w:lineRule="auto"/>
        <w:rPr>
          <w:rFonts w:hint="eastAsia" w:ascii="宋体" w:hAnsi="宋体" w:eastAsia="宋体" w:cs="宋体"/>
          <w:sz w:val="28"/>
          <w:szCs w:val="28"/>
          <w:lang w:eastAsia="zh-CN"/>
        </w:rPr>
      </w:pPr>
      <w:r>
        <w:rPr>
          <w:rFonts w:hint="eastAsia" w:ascii="宋体" w:hAnsi="宋体" w:cs="宋体"/>
          <w:sz w:val="28"/>
          <w:szCs w:val="28"/>
        </w:rPr>
        <w:t>附件</w:t>
      </w:r>
      <w:r>
        <w:rPr>
          <w:rFonts w:hint="eastAsia" w:ascii="宋体" w:hAnsi="宋体" w:cs="宋体"/>
          <w:sz w:val="28"/>
          <w:szCs w:val="28"/>
          <w:lang w:val="en-US" w:eastAsia="zh-CN"/>
        </w:rPr>
        <w:t>3</w:t>
      </w:r>
    </w:p>
    <w:p w14:paraId="223A6A07">
      <w:pPr>
        <w:spacing w:line="360" w:lineRule="auto"/>
        <w:jc w:val="center"/>
        <w:rPr>
          <w:rFonts w:hint="eastAsia" w:ascii="宋体" w:hAnsi="宋体" w:cs="宋体"/>
          <w:sz w:val="28"/>
          <w:szCs w:val="28"/>
        </w:rPr>
      </w:pPr>
      <w:r>
        <w:rPr>
          <w:rFonts w:hint="eastAsia"/>
          <w:b/>
          <w:sz w:val="28"/>
          <w:szCs w:val="28"/>
        </w:rPr>
        <w:t>设计专业考生需自行准备绘画工具与材料</w:t>
      </w:r>
    </w:p>
    <w:p w14:paraId="361328C0">
      <w:pPr>
        <w:spacing w:line="360" w:lineRule="auto"/>
        <w:ind w:firstLine="560" w:firstLineChars="200"/>
        <w:rPr>
          <w:rFonts w:ascii="宋体" w:hAnsi="宋体" w:cs="宋体"/>
          <w:sz w:val="28"/>
          <w:szCs w:val="28"/>
        </w:rPr>
      </w:pPr>
    </w:p>
    <w:p w14:paraId="0230EBEE">
      <w:pPr>
        <w:spacing w:line="360" w:lineRule="auto"/>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考试专业与科目：</w:t>
      </w:r>
    </w:p>
    <w:p w14:paraId="083DA0F6">
      <w:pPr>
        <w:spacing w:line="360" w:lineRule="auto"/>
        <w:ind w:firstLine="1120" w:firstLineChars="400"/>
        <w:rPr>
          <w:rFonts w:ascii="宋体" w:hAnsi="宋体" w:cs="宋体"/>
          <w:sz w:val="28"/>
          <w:szCs w:val="28"/>
          <w:lang w:eastAsia="zh-Hans"/>
        </w:rPr>
      </w:pPr>
      <w:r>
        <w:rPr>
          <w:rFonts w:hint="eastAsia" w:ascii="宋体" w:hAnsi="宋体" w:cs="宋体"/>
          <w:sz w:val="28"/>
          <w:szCs w:val="28"/>
        </w:rPr>
        <w:t>01、视觉设计与信息化：</w:t>
      </w:r>
      <w:r>
        <w:rPr>
          <w:rFonts w:hint="eastAsia" w:ascii="宋体" w:hAnsi="宋体" w:cs="宋体"/>
          <w:sz w:val="28"/>
          <w:szCs w:val="28"/>
          <w:lang w:eastAsia="zh-Hans"/>
        </w:rPr>
        <w:t>设计创作</w:t>
      </w:r>
    </w:p>
    <w:p w14:paraId="787F2DCB">
      <w:pPr>
        <w:spacing w:line="360" w:lineRule="auto"/>
        <w:ind w:firstLine="1120" w:firstLineChars="400"/>
        <w:rPr>
          <w:rFonts w:hint="eastAsia" w:ascii="宋体" w:hAnsi="宋体" w:cs="宋体"/>
          <w:sz w:val="28"/>
          <w:szCs w:val="28"/>
        </w:rPr>
      </w:pPr>
      <w:r>
        <w:rPr>
          <w:rFonts w:hint="eastAsia" w:ascii="宋体" w:hAnsi="宋体" w:cs="宋体"/>
          <w:sz w:val="28"/>
          <w:szCs w:val="28"/>
        </w:rPr>
        <w:t>02、环境与公共艺术设计：</w:t>
      </w:r>
      <w:r>
        <w:rPr>
          <w:rFonts w:hint="eastAsia" w:ascii="宋体" w:hAnsi="宋体" w:cs="宋体"/>
          <w:sz w:val="28"/>
          <w:szCs w:val="28"/>
          <w:lang w:eastAsia="zh-Hans"/>
        </w:rPr>
        <w:t>快题设计</w:t>
      </w:r>
      <w:r>
        <w:rPr>
          <w:rFonts w:hint="eastAsia" w:ascii="宋体" w:hAnsi="宋体" w:cs="宋体"/>
          <w:sz w:val="28"/>
          <w:szCs w:val="28"/>
        </w:rPr>
        <w:t xml:space="preserve">       </w:t>
      </w:r>
    </w:p>
    <w:p w14:paraId="04CAC2A8">
      <w:pPr>
        <w:spacing w:line="360" w:lineRule="auto"/>
        <w:ind w:firstLine="1120" w:firstLineChars="400"/>
        <w:rPr>
          <w:rFonts w:ascii="宋体" w:hAnsi="宋体" w:cs="宋体"/>
          <w:sz w:val="28"/>
          <w:szCs w:val="28"/>
          <w:lang w:eastAsia="zh-Hans"/>
        </w:rPr>
      </w:pPr>
      <w:r>
        <w:rPr>
          <w:rFonts w:hint="eastAsia" w:ascii="宋体" w:hAnsi="宋体" w:cs="宋体"/>
          <w:sz w:val="28"/>
          <w:szCs w:val="28"/>
        </w:rPr>
        <w:t>03、产品创新与文化创意</w:t>
      </w:r>
      <w:r>
        <w:rPr>
          <w:rFonts w:hint="eastAsia" w:ascii="宋体" w:hAnsi="宋体" w:cs="宋体"/>
          <w:sz w:val="28"/>
          <w:szCs w:val="28"/>
          <w:lang w:val="en-US" w:eastAsia="zh-CN"/>
        </w:rPr>
        <w:t>设计</w:t>
      </w:r>
      <w:r>
        <w:rPr>
          <w:rFonts w:hint="eastAsia" w:ascii="宋体" w:hAnsi="宋体" w:cs="宋体"/>
          <w:sz w:val="28"/>
          <w:szCs w:val="28"/>
        </w:rPr>
        <w:t>：</w:t>
      </w:r>
      <w:r>
        <w:rPr>
          <w:rFonts w:hint="eastAsia" w:ascii="宋体" w:hAnsi="宋体" w:cs="宋体"/>
          <w:sz w:val="28"/>
          <w:szCs w:val="28"/>
          <w:lang w:eastAsia="zh-Hans"/>
        </w:rPr>
        <w:t>专业设计快题</w:t>
      </w:r>
    </w:p>
    <w:p w14:paraId="29B23807">
      <w:pPr>
        <w:spacing w:line="360" w:lineRule="auto"/>
        <w:ind w:firstLine="560" w:firstLineChars="200"/>
        <w:rPr>
          <w:rFonts w:ascii="宋体" w:hAnsi="宋体" w:cs="宋体"/>
          <w:sz w:val="28"/>
          <w:szCs w:val="28"/>
        </w:rPr>
      </w:pPr>
      <w:r>
        <w:rPr>
          <w:rFonts w:ascii="宋体" w:hAnsi="宋体" w:cs="宋体"/>
          <w:sz w:val="28"/>
          <w:szCs w:val="28"/>
        </w:rPr>
        <w:t>2、</w:t>
      </w:r>
      <w:r>
        <w:rPr>
          <w:rFonts w:hint="eastAsia" w:ascii="宋体" w:hAnsi="宋体" w:cs="宋体"/>
          <w:sz w:val="28"/>
          <w:szCs w:val="28"/>
        </w:rPr>
        <w:t>考试时长：3小时</w:t>
      </w:r>
    </w:p>
    <w:p w14:paraId="03CCD36C">
      <w:pPr>
        <w:spacing w:line="360" w:lineRule="auto"/>
        <w:ind w:firstLine="560" w:firstLineChars="200"/>
        <w:rPr>
          <w:rFonts w:hint="eastAsia" w:ascii="宋体" w:hAnsi="宋体" w:cs="宋体"/>
          <w:sz w:val="28"/>
          <w:szCs w:val="28"/>
        </w:rPr>
      </w:pPr>
      <w:r>
        <w:rPr>
          <w:rFonts w:ascii="宋体" w:hAnsi="宋体" w:cs="宋体"/>
          <w:sz w:val="28"/>
          <w:szCs w:val="28"/>
        </w:rPr>
        <w:t>3、</w:t>
      </w:r>
      <w:r>
        <w:rPr>
          <w:rFonts w:hint="eastAsia" w:ascii="宋体" w:hAnsi="宋体" w:cs="宋体"/>
          <w:sz w:val="28"/>
          <w:szCs w:val="28"/>
        </w:rPr>
        <w:t>准备材料：</w:t>
      </w:r>
    </w:p>
    <w:p w14:paraId="6D4133E9">
      <w:pPr>
        <w:spacing w:line="360" w:lineRule="auto"/>
        <w:ind w:firstLine="560" w:firstLineChars="200"/>
        <w:rPr>
          <w:rFonts w:ascii="宋体" w:hAnsi="宋体" w:cs="宋体"/>
          <w:sz w:val="28"/>
          <w:szCs w:val="28"/>
        </w:rPr>
      </w:pPr>
      <w:r>
        <w:rPr>
          <w:rFonts w:hint="eastAsia" w:ascii="宋体" w:hAnsi="宋体" w:cs="宋体"/>
          <w:sz w:val="28"/>
          <w:szCs w:val="28"/>
          <w:lang w:eastAsia="zh-Hans"/>
        </w:rPr>
        <w:t>设计创作</w:t>
      </w:r>
      <w:r>
        <w:rPr>
          <w:rFonts w:hint="eastAsia" w:ascii="宋体" w:hAnsi="宋体" w:cs="宋体"/>
          <w:sz w:val="28"/>
          <w:szCs w:val="28"/>
        </w:rPr>
        <w:t>：</w:t>
      </w:r>
      <w:r>
        <w:rPr>
          <w:rFonts w:hint="eastAsia" w:ascii="宋体" w:hAnsi="宋体" w:cs="宋体"/>
          <w:sz w:val="28"/>
          <w:szCs w:val="28"/>
          <w:lang w:eastAsia="zh-Hans"/>
        </w:rPr>
        <w:t>考生需自带</w:t>
      </w:r>
      <w:r>
        <w:rPr>
          <w:rFonts w:hint="eastAsia" w:ascii="宋体" w:hAnsi="宋体" w:cs="宋体"/>
          <w:sz w:val="28"/>
          <w:szCs w:val="28"/>
        </w:rPr>
        <w:t>A3绘图纸，画笔（马克笔，水彩笔，铅笔，</w:t>
      </w:r>
      <w:r>
        <w:rPr>
          <w:rFonts w:hint="eastAsia" w:ascii="宋体" w:hAnsi="宋体" w:cs="宋体"/>
          <w:sz w:val="28"/>
          <w:szCs w:val="28"/>
          <w:lang w:eastAsia="zh-Hans"/>
        </w:rPr>
        <w:t>碳素笔</w:t>
      </w:r>
      <w:r>
        <w:rPr>
          <w:rFonts w:ascii="宋体" w:hAnsi="宋体" w:cs="宋体"/>
          <w:sz w:val="28"/>
          <w:szCs w:val="28"/>
          <w:lang w:eastAsia="zh-Hans"/>
        </w:rPr>
        <w:t>、</w:t>
      </w:r>
      <w:r>
        <w:rPr>
          <w:rFonts w:hint="eastAsia" w:ascii="宋体" w:hAnsi="宋体" w:cs="宋体"/>
          <w:sz w:val="28"/>
          <w:szCs w:val="28"/>
          <w:lang w:eastAsia="zh-Hans"/>
        </w:rPr>
        <w:t>钢笔</w:t>
      </w:r>
      <w:r>
        <w:rPr>
          <w:rFonts w:hint="eastAsia" w:ascii="宋体" w:hAnsi="宋体" w:cs="宋体"/>
          <w:sz w:val="28"/>
          <w:szCs w:val="28"/>
        </w:rPr>
        <w:t>等材料）。</w:t>
      </w:r>
    </w:p>
    <w:p w14:paraId="61BC911D">
      <w:pPr>
        <w:spacing w:line="360" w:lineRule="auto"/>
        <w:ind w:firstLine="560" w:firstLineChars="200"/>
        <w:rPr>
          <w:rFonts w:hint="eastAsia" w:ascii="宋体" w:hAnsi="宋体" w:cs="宋体"/>
          <w:sz w:val="28"/>
          <w:szCs w:val="28"/>
        </w:rPr>
      </w:pPr>
      <w:r>
        <w:rPr>
          <w:rFonts w:hint="eastAsia" w:ascii="宋体" w:hAnsi="宋体" w:cs="宋体"/>
          <w:sz w:val="28"/>
          <w:szCs w:val="28"/>
          <w:lang w:eastAsia="zh-Hans"/>
        </w:rPr>
        <w:t>快题设计</w:t>
      </w:r>
      <w:r>
        <w:rPr>
          <w:rFonts w:hint="eastAsia" w:ascii="宋体" w:hAnsi="宋体" w:cs="宋体"/>
          <w:sz w:val="28"/>
          <w:szCs w:val="28"/>
        </w:rPr>
        <w:t>：</w:t>
      </w:r>
      <w:r>
        <w:rPr>
          <w:rFonts w:hint="eastAsia" w:ascii="宋体" w:hAnsi="宋体" w:cs="宋体"/>
          <w:sz w:val="28"/>
          <w:szCs w:val="28"/>
          <w:lang w:eastAsia="zh-Hans"/>
        </w:rPr>
        <w:t>考生需自带</w:t>
      </w:r>
      <w:r>
        <w:rPr>
          <w:rFonts w:hint="eastAsia" w:ascii="宋体" w:hAnsi="宋体" w:cs="宋体"/>
          <w:sz w:val="28"/>
          <w:szCs w:val="28"/>
        </w:rPr>
        <w:t>A2绘图纸，铅笔、针管笔、上色工具（马克笔、彩铅等）、各类尺子。</w:t>
      </w:r>
    </w:p>
    <w:p w14:paraId="147F3FE5">
      <w:pPr>
        <w:spacing w:line="360" w:lineRule="auto"/>
        <w:ind w:firstLine="560" w:firstLineChars="200"/>
        <w:rPr>
          <w:rFonts w:hint="eastAsia" w:ascii="宋体" w:hAnsi="宋体" w:cs="宋体"/>
          <w:sz w:val="28"/>
          <w:szCs w:val="28"/>
        </w:rPr>
      </w:pPr>
      <w:r>
        <w:rPr>
          <w:rFonts w:hint="eastAsia" w:ascii="宋体" w:hAnsi="宋体" w:cs="宋体"/>
          <w:sz w:val="28"/>
          <w:szCs w:val="28"/>
          <w:lang w:eastAsia="zh-Hans"/>
        </w:rPr>
        <w:t>专业设计快题</w:t>
      </w:r>
      <w:r>
        <w:rPr>
          <w:rFonts w:hint="eastAsia" w:ascii="宋体" w:hAnsi="宋体" w:cs="宋体"/>
          <w:sz w:val="28"/>
          <w:szCs w:val="28"/>
        </w:rPr>
        <w:t>：</w:t>
      </w:r>
      <w:r>
        <w:rPr>
          <w:rFonts w:hint="eastAsia" w:ascii="宋体" w:hAnsi="宋体" w:cs="宋体"/>
          <w:sz w:val="28"/>
          <w:szCs w:val="28"/>
          <w:lang w:eastAsia="zh-Hans"/>
        </w:rPr>
        <w:t>考生需自带</w:t>
      </w:r>
      <w:r>
        <w:rPr>
          <w:rFonts w:hint="eastAsia" w:ascii="宋体" w:hAnsi="宋体" w:cs="宋体"/>
          <w:sz w:val="28"/>
          <w:szCs w:val="28"/>
        </w:rPr>
        <w:t>A3绘图纸，铅笔、</w:t>
      </w:r>
      <w:r>
        <w:rPr>
          <w:rFonts w:hint="eastAsia" w:ascii="宋体" w:hAnsi="宋体" w:cs="宋体"/>
          <w:sz w:val="28"/>
          <w:szCs w:val="28"/>
          <w:lang w:eastAsia="zh-Hans"/>
        </w:rPr>
        <w:t>碳素笔</w:t>
      </w:r>
      <w:r>
        <w:rPr>
          <w:rFonts w:hint="eastAsia" w:ascii="宋体" w:hAnsi="宋体" w:cs="宋体"/>
          <w:sz w:val="28"/>
          <w:szCs w:val="28"/>
        </w:rPr>
        <w:t>、马克笔、彩色铅笔</w:t>
      </w:r>
      <w:r>
        <w:rPr>
          <w:rFonts w:ascii="宋体" w:hAnsi="宋体" w:cs="宋体"/>
          <w:sz w:val="28"/>
          <w:szCs w:val="28"/>
        </w:rPr>
        <w:t>、</w:t>
      </w:r>
      <w:r>
        <w:rPr>
          <w:rFonts w:hint="eastAsia" w:ascii="宋体" w:hAnsi="宋体" w:cs="宋体"/>
          <w:sz w:val="28"/>
          <w:szCs w:val="28"/>
          <w:lang w:eastAsia="zh-Hans"/>
        </w:rPr>
        <w:t>钢笔</w:t>
      </w:r>
      <w:r>
        <w:rPr>
          <w:rFonts w:hint="eastAsia" w:ascii="宋体" w:hAnsi="宋体" w:cs="宋体"/>
          <w:sz w:val="28"/>
          <w:szCs w:val="28"/>
        </w:rPr>
        <w:t>等</w:t>
      </w:r>
      <w:r>
        <w:rPr>
          <w:rFonts w:hint="eastAsia" w:ascii="宋体" w:hAnsi="宋体" w:cs="宋体"/>
          <w:sz w:val="28"/>
          <w:szCs w:val="28"/>
          <w:lang w:eastAsia="zh-Hans"/>
        </w:rPr>
        <w:t>绘画工具</w:t>
      </w:r>
      <w:r>
        <w:rPr>
          <w:rFonts w:hint="eastAsia" w:ascii="宋体" w:hAnsi="宋体" w:cs="宋体"/>
          <w:sz w:val="28"/>
          <w:szCs w:val="28"/>
        </w:rPr>
        <w:t>。</w:t>
      </w:r>
    </w:p>
    <w:p w14:paraId="6149E9D4">
      <w:pPr>
        <w:spacing w:line="360" w:lineRule="auto"/>
        <w:ind w:firstLine="600" w:firstLineChars="200"/>
        <w:rPr>
          <w:rFonts w:hint="eastAsia" w:ascii="宋体" w:hAnsi="宋体"/>
          <w:color w:val="FF0000"/>
          <w:kern w:val="0"/>
          <w:sz w:val="30"/>
          <w:szCs w:val="30"/>
          <w:highlight w:val="yellow"/>
        </w:rPr>
      </w:pPr>
    </w:p>
    <w:p w14:paraId="4680510F">
      <w:pPr>
        <w:spacing w:line="360" w:lineRule="auto"/>
        <w:ind w:firstLine="600" w:firstLineChars="200"/>
        <w:rPr>
          <w:rFonts w:hint="eastAsia" w:ascii="宋体" w:hAnsi="宋体"/>
          <w:color w:val="FF0000"/>
          <w:kern w:val="0"/>
          <w:sz w:val="30"/>
          <w:szCs w:val="30"/>
          <w:highlight w:val="yellow"/>
        </w:rPr>
      </w:pPr>
    </w:p>
    <w:p w14:paraId="4C49E683">
      <w:pPr>
        <w:spacing w:line="360" w:lineRule="auto"/>
        <w:ind w:firstLine="640" w:firstLineChars="200"/>
        <w:jc w:val="right"/>
        <w:rPr>
          <w:rFonts w:hint="default" w:ascii="仿宋_GB2312" w:hAnsi="宋体" w:eastAsia="仿宋_GB2312"/>
          <w:color w:val="auto"/>
          <w:kern w:val="0"/>
          <w:sz w:val="32"/>
          <w:szCs w:val="32"/>
          <w:highlight w:val="none"/>
          <w:lang w:val="en-US" w:eastAsia="zh-CN"/>
        </w:rPr>
      </w:pPr>
    </w:p>
    <w:sectPr>
      <w:footerReference r:id="rId3" w:type="default"/>
      <w:footerReference r:id="rId4" w:type="even"/>
      <w:pgSz w:w="11906" w:h="16838"/>
      <w:pgMar w:top="2098" w:right="1587" w:bottom="1871" w:left="158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sukushi A Round Gothic">
    <w:altName w:val="Yu Gothic UI Semilight"/>
    <w:panose1 w:val="02020400000000000000"/>
    <w:charset w:val="80"/>
    <w:family w:val="auto"/>
    <w:pitch w:val="default"/>
    <w:sig w:usb0="00000000" w:usb1="00000000" w:usb2="00000012" w:usb3="00000000" w:csb0="20020005" w:csb1="00000000"/>
  </w:font>
  <w:font w:name="Yu Gothic UI Semilight">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7A275">
    <w:pPr>
      <w:pStyle w:val="3"/>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C0637">
    <w:pPr>
      <w:pStyle w:val="3"/>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3M2FhYjgxMDgwZmMxZjlhMjU2MWY1MGU1YmE5ZjcifQ=="/>
  </w:docVars>
  <w:rsids>
    <w:rsidRoot w:val="00AC0ED5"/>
    <w:rsid w:val="0004404D"/>
    <w:rsid w:val="00090D45"/>
    <w:rsid w:val="000A534A"/>
    <w:rsid w:val="000C154B"/>
    <w:rsid w:val="000C2AE1"/>
    <w:rsid w:val="000D1139"/>
    <w:rsid w:val="000E3AE7"/>
    <w:rsid w:val="00112C13"/>
    <w:rsid w:val="00113DCE"/>
    <w:rsid w:val="00134921"/>
    <w:rsid w:val="0018635D"/>
    <w:rsid w:val="001B3A11"/>
    <w:rsid w:val="001C5A93"/>
    <w:rsid w:val="001D51F7"/>
    <w:rsid w:val="001E3943"/>
    <w:rsid w:val="001F732A"/>
    <w:rsid w:val="00201407"/>
    <w:rsid w:val="0021037A"/>
    <w:rsid w:val="00212926"/>
    <w:rsid w:val="00214A7A"/>
    <w:rsid w:val="00215D14"/>
    <w:rsid w:val="00227284"/>
    <w:rsid w:val="00236FBD"/>
    <w:rsid w:val="00242DA1"/>
    <w:rsid w:val="002807B0"/>
    <w:rsid w:val="002A33FC"/>
    <w:rsid w:val="002B20FC"/>
    <w:rsid w:val="002B2C49"/>
    <w:rsid w:val="002B3BD4"/>
    <w:rsid w:val="002B3EB8"/>
    <w:rsid w:val="002C3165"/>
    <w:rsid w:val="002F1298"/>
    <w:rsid w:val="002F47FF"/>
    <w:rsid w:val="003010B1"/>
    <w:rsid w:val="0031305E"/>
    <w:rsid w:val="00327934"/>
    <w:rsid w:val="00345027"/>
    <w:rsid w:val="00366F56"/>
    <w:rsid w:val="00372C00"/>
    <w:rsid w:val="00375B35"/>
    <w:rsid w:val="003823B4"/>
    <w:rsid w:val="00393A70"/>
    <w:rsid w:val="003A27B5"/>
    <w:rsid w:val="003A3903"/>
    <w:rsid w:val="003C725F"/>
    <w:rsid w:val="003F0483"/>
    <w:rsid w:val="00412B26"/>
    <w:rsid w:val="00417D92"/>
    <w:rsid w:val="00441E7E"/>
    <w:rsid w:val="00467DD5"/>
    <w:rsid w:val="004765AE"/>
    <w:rsid w:val="00480958"/>
    <w:rsid w:val="004948AD"/>
    <w:rsid w:val="004B5CD1"/>
    <w:rsid w:val="004B7433"/>
    <w:rsid w:val="004D3F99"/>
    <w:rsid w:val="00503738"/>
    <w:rsid w:val="00506AB1"/>
    <w:rsid w:val="00511436"/>
    <w:rsid w:val="0052687E"/>
    <w:rsid w:val="00553749"/>
    <w:rsid w:val="005641B9"/>
    <w:rsid w:val="005D4303"/>
    <w:rsid w:val="005D4A9E"/>
    <w:rsid w:val="005E1F9F"/>
    <w:rsid w:val="006023E3"/>
    <w:rsid w:val="006259C5"/>
    <w:rsid w:val="00627441"/>
    <w:rsid w:val="00634E20"/>
    <w:rsid w:val="006511C4"/>
    <w:rsid w:val="00654155"/>
    <w:rsid w:val="00657A92"/>
    <w:rsid w:val="00660633"/>
    <w:rsid w:val="006651DC"/>
    <w:rsid w:val="006731D2"/>
    <w:rsid w:val="00684A48"/>
    <w:rsid w:val="006D1B02"/>
    <w:rsid w:val="006D75EA"/>
    <w:rsid w:val="006F01EE"/>
    <w:rsid w:val="007549FE"/>
    <w:rsid w:val="00754D75"/>
    <w:rsid w:val="00755D7B"/>
    <w:rsid w:val="00775B97"/>
    <w:rsid w:val="00783B03"/>
    <w:rsid w:val="007963B1"/>
    <w:rsid w:val="007A6939"/>
    <w:rsid w:val="007C1B4F"/>
    <w:rsid w:val="007C4B88"/>
    <w:rsid w:val="007D03ED"/>
    <w:rsid w:val="007F0347"/>
    <w:rsid w:val="00825270"/>
    <w:rsid w:val="008320F7"/>
    <w:rsid w:val="00835D12"/>
    <w:rsid w:val="0084286A"/>
    <w:rsid w:val="00872826"/>
    <w:rsid w:val="008A192D"/>
    <w:rsid w:val="008A2F36"/>
    <w:rsid w:val="008B0B01"/>
    <w:rsid w:val="008B5AD3"/>
    <w:rsid w:val="008B5B8F"/>
    <w:rsid w:val="008E5DE7"/>
    <w:rsid w:val="008F66F2"/>
    <w:rsid w:val="009025C3"/>
    <w:rsid w:val="0090486A"/>
    <w:rsid w:val="009333E4"/>
    <w:rsid w:val="00937A5A"/>
    <w:rsid w:val="00992027"/>
    <w:rsid w:val="009B35E5"/>
    <w:rsid w:val="009C0B01"/>
    <w:rsid w:val="009D1506"/>
    <w:rsid w:val="009E0473"/>
    <w:rsid w:val="009E7C76"/>
    <w:rsid w:val="00A04077"/>
    <w:rsid w:val="00A12B00"/>
    <w:rsid w:val="00A1412D"/>
    <w:rsid w:val="00A1716E"/>
    <w:rsid w:val="00A174A7"/>
    <w:rsid w:val="00A26943"/>
    <w:rsid w:val="00A3252F"/>
    <w:rsid w:val="00A44D41"/>
    <w:rsid w:val="00A64DB0"/>
    <w:rsid w:val="00A97848"/>
    <w:rsid w:val="00AB79DD"/>
    <w:rsid w:val="00AC0ED5"/>
    <w:rsid w:val="00AD173D"/>
    <w:rsid w:val="00AD2AB3"/>
    <w:rsid w:val="00AE0620"/>
    <w:rsid w:val="00AE0790"/>
    <w:rsid w:val="00AE571E"/>
    <w:rsid w:val="00AE69CF"/>
    <w:rsid w:val="00AF28FF"/>
    <w:rsid w:val="00B25085"/>
    <w:rsid w:val="00B4259F"/>
    <w:rsid w:val="00B43D90"/>
    <w:rsid w:val="00B63D39"/>
    <w:rsid w:val="00B71F0C"/>
    <w:rsid w:val="00B81CEF"/>
    <w:rsid w:val="00B83579"/>
    <w:rsid w:val="00B86E06"/>
    <w:rsid w:val="00B936EE"/>
    <w:rsid w:val="00B97A3A"/>
    <w:rsid w:val="00BF14DD"/>
    <w:rsid w:val="00BF735B"/>
    <w:rsid w:val="00C263D9"/>
    <w:rsid w:val="00C70046"/>
    <w:rsid w:val="00C85C72"/>
    <w:rsid w:val="00CA187A"/>
    <w:rsid w:val="00CB26DA"/>
    <w:rsid w:val="00CB3B04"/>
    <w:rsid w:val="00CF4992"/>
    <w:rsid w:val="00D007AE"/>
    <w:rsid w:val="00D00AC8"/>
    <w:rsid w:val="00D00B43"/>
    <w:rsid w:val="00D0194B"/>
    <w:rsid w:val="00D13246"/>
    <w:rsid w:val="00D17740"/>
    <w:rsid w:val="00D214B5"/>
    <w:rsid w:val="00D3338C"/>
    <w:rsid w:val="00D41CBC"/>
    <w:rsid w:val="00D953D9"/>
    <w:rsid w:val="00DA55B6"/>
    <w:rsid w:val="00DC073E"/>
    <w:rsid w:val="00DD7506"/>
    <w:rsid w:val="00DE152E"/>
    <w:rsid w:val="00DE653D"/>
    <w:rsid w:val="00DE78AD"/>
    <w:rsid w:val="00DF53FF"/>
    <w:rsid w:val="00DF6A74"/>
    <w:rsid w:val="00DF7755"/>
    <w:rsid w:val="00E21DA5"/>
    <w:rsid w:val="00E27662"/>
    <w:rsid w:val="00E535A1"/>
    <w:rsid w:val="00E5432D"/>
    <w:rsid w:val="00E55B2D"/>
    <w:rsid w:val="00E577C9"/>
    <w:rsid w:val="00E60B1C"/>
    <w:rsid w:val="00E819C2"/>
    <w:rsid w:val="00E973DB"/>
    <w:rsid w:val="00EA348D"/>
    <w:rsid w:val="00EC1759"/>
    <w:rsid w:val="00EC237A"/>
    <w:rsid w:val="00ED2406"/>
    <w:rsid w:val="00F06FA5"/>
    <w:rsid w:val="00F43E3D"/>
    <w:rsid w:val="00F53B95"/>
    <w:rsid w:val="00F6002C"/>
    <w:rsid w:val="00F719F2"/>
    <w:rsid w:val="00F7292B"/>
    <w:rsid w:val="00F86C8A"/>
    <w:rsid w:val="00FA06DC"/>
    <w:rsid w:val="00FA5446"/>
    <w:rsid w:val="00FB636B"/>
    <w:rsid w:val="00FB724A"/>
    <w:rsid w:val="00FE3E77"/>
    <w:rsid w:val="01610EEE"/>
    <w:rsid w:val="01BC480F"/>
    <w:rsid w:val="020C4532"/>
    <w:rsid w:val="023A2E4D"/>
    <w:rsid w:val="02E8646C"/>
    <w:rsid w:val="03982EB5"/>
    <w:rsid w:val="04DF456A"/>
    <w:rsid w:val="04E01DE8"/>
    <w:rsid w:val="05280927"/>
    <w:rsid w:val="065C0DE7"/>
    <w:rsid w:val="06CE396F"/>
    <w:rsid w:val="06D93936"/>
    <w:rsid w:val="078C6B7B"/>
    <w:rsid w:val="082F7DB2"/>
    <w:rsid w:val="08840D3E"/>
    <w:rsid w:val="0887671D"/>
    <w:rsid w:val="089F0BFC"/>
    <w:rsid w:val="098B2E89"/>
    <w:rsid w:val="0A0377EE"/>
    <w:rsid w:val="0AA57D96"/>
    <w:rsid w:val="0B1F5016"/>
    <w:rsid w:val="0E4932EC"/>
    <w:rsid w:val="0EC83E9C"/>
    <w:rsid w:val="0F135DC9"/>
    <w:rsid w:val="0F1C2CAE"/>
    <w:rsid w:val="0F7D4F8A"/>
    <w:rsid w:val="0FDA4B4B"/>
    <w:rsid w:val="0FED7751"/>
    <w:rsid w:val="0FFD0FD3"/>
    <w:rsid w:val="100438F3"/>
    <w:rsid w:val="11064077"/>
    <w:rsid w:val="11393235"/>
    <w:rsid w:val="11BF59BA"/>
    <w:rsid w:val="136033CE"/>
    <w:rsid w:val="137B2773"/>
    <w:rsid w:val="139B5716"/>
    <w:rsid w:val="1571359E"/>
    <w:rsid w:val="159773F1"/>
    <w:rsid w:val="16117F11"/>
    <w:rsid w:val="16390D62"/>
    <w:rsid w:val="165F794F"/>
    <w:rsid w:val="16793CB9"/>
    <w:rsid w:val="177E5345"/>
    <w:rsid w:val="17944956"/>
    <w:rsid w:val="17F13B56"/>
    <w:rsid w:val="182757CA"/>
    <w:rsid w:val="1A74210F"/>
    <w:rsid w:val="1A853A1F"/>
    <w:rsid w:val="1AB84CB2"/>
    <w:rsid w:val="1AC27A2C"/>
    <w:rsid w:val="1B973DC8"/>
    <w:rsid w:val="1BB6133F"/>
    <w:rsid w:val="1BC3390D"/>
    <w:rsid w:val="1C051CED"/>
    <w:rsid w:val="1C4844CB"/>
    <w:rsid w:val="1C6A6594"/>
    <w:rsid w:val="1C7F314A"/>
    <w:rsid w:val="1D5A17DA"/>
    <w:rsid w:val="1D871B87"/>
    <w:rsid w:val="1D91460C"/>
    <w:rsid w:val="1E5722A9"/>
    <w:rsid w:val="1FBC61BE"/>
    <w:rsid w:val="200B0D24"/>
    <w:rsid w:val="20221AB5"/>
    <w:rsid w:val="204D0FBB"/>
    <w:rsid w:val="218624A4"/>
    <w:rsid w:val="23562EE5"/>
    <w:rsid w:val="238C6E3C"/>
    <w:rsid w:val="241A5AFA"/>
    <w:rsid w:val="24FB5123"/>
    <w:rsid w:val="250A6DE4"/>
    <w:rsid w:val="25502046"/>
    <w:rsid w:val="256112DB"/>
    <w:rsid w:val="25AE21DE"/>
    <w:rsid w:val="26083F44"/>
    <w:rsid w:val="27FA36E1"/>
    <w:rsid w:val="28A23576"/>
    <w:rsid w:val="2A4C2E6E"/>
    <w:rsid w:val="2A506E2C"/>
    <w:rsid w:val="2A7556CE"/>
    <w:rsid w:val="2AAE282A"/>
    <w:rsid w:val="2B0750DA"/>
    <w:rsid w:val="2BB81297"/>
    <w:rsid w:val="2BE65720"/>
    <w:rsid w:val="2BE83060"/>
    <w:rsid w:val="2C231B61"/>
    <w:rsid w:val="2C5E0916"/>
    <w:rsid w:val="2D83129D"/>
    <w:rsid w:val="2DB46B73"/>
    <w:rsid w:val="2DC518B5"/>
    <w:rsid w:val="2DE50791"/>
    <w:rsid w:val="2E310BA4"/>
    <w:rsid w:val="2EDB1FB8"/>
    <w:rsid w:val="2F002133"/>
    <w:rsid w:val="2FFA1837"/>
    <w:rsid w:val="304336BB"/>
    <w:rsid w:val="30612151"/>
    <w:rsid w:val="30CE2690"/>
    <w:rsid w:val="31425159"/>
    <w:rsid w:val="31B859B9"/>
    <w:rsid w:val="33BA4A18"/>
    <w:rsid w:val="33CF6FEA"/>
    <w:rsid w:val="34621DF3"/>
    <w:rsid w:val="3498798C"/>
    <w:rsid w:val="34D66156"/>
    <w:rsid w:val="352B52D7"/>
    <w:rsid w:val="374C62C1"/>
    <w:rsid w:val="37CC16B4"/>
    <w:rsid w:val="3892128E"/>
    <w:rsid w:val="39183D42"/>
    <w:rsid w:val="39296DF6"/>
    <w:rsid w:val="39A01712"/>
    <w:rsid w:val="39C1577A"/>
    <w:rsid w:val="39D00DA0"/>
    <w:rsid w:val="3BAA0D8F"/>
    <w:rsid w:val="3BFE04C2"/>
    <w:rsid w:val="3BFF3E4B"/>
    <w:rsid w:val="3CD260DB"/>
    <w:rsid w:val="3DBD6105"/>
    <w:rsid w:val="3F163D1F"/>
    <w:rsid w:val="3F5749E6"/>
    <w:rsid w:val="418C2076"/>
    <w:rsid w:val="41D83E82"/>
    <w:rsid w:val="41DF408F"/>
    <w:rsid w:val="43811983"/>
    <w:rsid w:val="46842A4D"/>
    <w:rsid w:val="46DF6676"/>
    <w:rsid w:val="470C62D8"/>
    <w:rsid w:val="477A573B"/>
    <w:rsid w:val="49924E7D"/>
    <w:rsid w:val="4AE6210C"/>
    <w:rsid w:val="4B031E3E"/>
    <w:rsid w:val="4C59349D"/>
    <w:rsid w:val="4CEB3E11"/>
    <w:rsid w:val="4EA20AE9"/>
    <w:rsid w:val="4EB07A90"/>
    <w:rsid w:val="4ECE137E"/>
    <w:rsid w:val="4FBE3315"/>
    <w:rsid w:val="4FE94B38"/>
    <w:rsid w:val="509E2216"/>
    <w:rsid w:val="520B1B82"/>
    <w:rsid w:val="5283320A"/>
    <w:rsid w:val="52B162B5"/>
    <w:rsid w:val="539128D9"/>
    <w:rsid w:val="53F028A3"/>
    <w:rsid w:val="55EC586C"/>
    <w:rsid w:val="567B1855"/>
    <w:rsid w:val="57552131"/>
    <w:rsid w:val="58046487"/>
    <w:rsid w:val="58E56879"/>
    <w:rsid w:val="596976EA"/>
    <w:rsid w:val="597C4BDA"/>
    <w:rsid w:val="5A14373D"/>
    <w:rsid w:val="5AF4545D"/>
    <w:rsid w:val="5B386973"/>
    <w:rsid w:val="5CDA7B42"/>
    <w:rsid w:val="5D310449"/>
    <w:rsid w:val="5DA53586"/>
    <w:rsid w:val="5DD93BB0"/>
    <w:rsid w:val="5DE141FC"/>
    <w:rsid w:val="5E6C66B0"/>
    <w:rsid w:val="5F6D7197"/>
    <w:rsid w:val="5F70492E"/>
    <w:rsid w:val="60DC3C28"/>
    <w:rsid w:val="61C125B2"/>
    <w:rsid w:val="62455B74"/>
    <w:rsid w:val="62B815BD"/>
    <w:rsid w:val="6344708E"/>
    <w:rsid w:val="64BD5690"/>
    <w:rsid w:val="65DB78EB"/>
    <w:rsid w:val="663953DD"/>
    <w:rsid w:val="6785255D"/>
    <w:rsid w:val="67D26A8B"/>
    <w:rsid w:val="687D7DB3"/>
    <w:rsid w:val="68F365D1"/>
    <w:rsid w:val="691C3A21"/>
    <w:rsid w:val="6964262E"/>
    <w:rsid w:val="6A586E3A"/>
    <w:rsid w:val="6A9032CA"/>
    <w:rsid w:val="6A915E1B"/>
    <w:rsid w:val="6BEB254B"/>
    <w:rsid w:val="6C261A41"/>
    <w:rsid w:val="6D226070"/>
    <w:rsid w:val="6EAE435C"/>
    <w:rsid w:val="6EC101CD"/>
    <w:rsid w:val="6F70317C"/>
    <w:rsid w:val="6FBF11AF"/>
    <w:rsid w:val="702E72EC"/>
    <w:rsid w:val="70A67251"/>
    <w:rsid w:val="71AA1F21"/>
    <w:rsid w:val="71D853C2"/>
    <w:rsid w:val="72387CA5"/>
    <w:rsid w:val="730F7446"/>
    <w:rsid w:val="74780A2A"/>
    <w:rsid w:val="75437ADC"/>
    <w:rsid w:val="769D2054"/>
    <w:rsid w:val="76D5324C"/>
    <w:rsid w:val="783312E2"/>
    <w:rsid w:val="78396BCE"/>
    <w:rsid w:val="78A736C6"/>
    <w:rsid w:val="78FB5758"/>
    <w:rsid w:val="79FE28E9"/>
    <w:rsid w:val="7A665F33"/>
    <w:rsid w:val="7A8F0792"/>
    <w:rsid w:val="7B3960C4"/>
    <w:rsid w:val="7C420366"/>
    <w:rsid w:val="7D311748"/>
    <w:rsid w:val="7DF12773"/>
    <w:rsid w:val="7E782969"/>
    <w:rsid w:val="93BD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字符"/>
    <w:link w:val="3"/>
    <w:qFormat/>
    <w:uiPriority w:val="0"/>
    <w:rPr>
      <w:rFonts w:ascii="Calibri" w:hAnsi="Calibri"/>
      <w:kern w:val="2"/>
      <w:sz w:val="18"/>
      <w:szCs w:val="18"/>
    </w:rPr>
  </w:style>
  <w:style w:type="character" w:customStyle="1" w:styleId="9">
    <w:name w:val="页眉 字符"/>
    <w:link w:val="4"/>
    <w:qFormat/>
    <w:uiPriority w:val="0"/>
    <w:rPr>
      <w:rFonts w:ascii="Calibri" w:hAnsi="Calibri"/>
      <w:kern w:val="2"/>
      <w:sz w:val="18"/>
      <w:szCs w:val="18"/>
    </w:rPr>
  </w:style>
  <w:style w:type="character" w:customStyle="1" w:styleId="10">
    <w:name w:val="批注框文本 字符"/>
    <w:link w:val="2"/>
    <w:qFormat/>
    <w:uiPriority w:val="0"/>
    <w:rPr>
      <w:rFonts w:ascii="Calibri" w:hAnsi="Calibri"/>
      <w:kern w:val="2"/>
      <w:sz w:val="18"/>
      <w:szCs w:val="18"/>
    </w:rPr>
  </w:style>
  <w:style w:type="character" w:customStyle="1" w:styleId="11">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f552fdea-6332-4658-8bb5-8bae02e80c03</errorID>
      <errorWord>模版</errorWord>
      <group>L1_Word</group>
      <groupName>字词问题</groupName>
      <ability>L2_Typo</ability>
      <abilityName>字词错误</abilityName>
      <candidateList>
        <item>模板</item>
      </candidateList>
      <explain>存在发音相同字词的误用。</explain>
      <paraID>69A74806</paraID>
      <start>3</start>
      <end>5</end>
      <status>modified</status>
      <modifiedWord>模板</modifiedWord>
      <trackRevisions>false</trackRevisions>
    </reviewItem>
    <reviewItem>
      <errorID>b04dbaf9-0f70-47d3-af4f-e722c65e016b</errorID>
      <errorWord>发送到</errorWord>
      <group>L1_Word</group>
      <groupName>字词问题</groupName>
      <ability>L2_Typo</ability>
      <abilityName>字词错误</abilityName>
      <candidateList>
        <item>发送至</item>
      </candidateList>
      <explain>存在字形相近字词的误用。</explain>
      <paraID>6C83991D</paraID>
      <start>140</start>
      <end>143</end>
      <status>modified</status>
      <modifiedWord>发送至</modifiedWord>
      <trackRevisions>false</trackRevisions>
    </reviewItem>
    <reviewItem>
      <errorID>f6739f3a-09fa-435d-a2d5-cda1177abae4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F95EE31</paraID>
      <start>0</start>
      <end>2</end>
      <status>ignored</status>
      <modifiedWord/>
      <trackRevisions>false</trackRevisions>
    </reviewItem>
    <reviewItem>
      <errorID>09543c4d-baa7-4bd3-98cd-e32d9e78eab4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4CB49389</paraID>
      <start>0</start>
      <end>2</end>
      <status>ignored</status>
      <modifiedWord/>
      <trackRevisions>false</trackRevisions>
    </reviewItem>
    <reviewItem>
      <errorID>c8a3fcac-93df-444d-bf65-bcc3eda56317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22DED000</paraID>
      <start>0</start>
      <end>2</end>
      <status>ignored</status>
      <modifiedWord/>
      <trackRevisions>false</trackRevisions>
    </reviewItem>
    <reviewItem>
      <errorID>17ae8abb-8f9d-4913-b755-41ed4cfa5e9d</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58DE529C</paraID>
      <start>17</start>
      <end>21</end>
      <status>ignored</status>
      <modifiedWord/>
      <trackRevisions>false</trackRevisions>
    </reviewItem>
    <reviewItem>
      <errorID>e058bdb6-a796-496f-b62f-b9db7a026296</errorID>
      <errorWord>考察考生</errorWord>
      <group>L1_Word</group>
      <groupName>字词问题</groupName>
      <ability>L2_Alias</ability>
      <abilityName>也作/曾用词</abilityName>
      <candidateList>
        <item>考查考生</item>
      </candidateList>
      <explain>词汇[考察考生]为不规范表述或旧称，其规范书面表述为[考查考生]。</explain>
      <paraID> 239302B</paraID>
      <start>51</start>
      <end>55</end>
      <status>modified</status>
      <modifiedWord>考查考生</modifiedWord>
      <trackRevisions>false</trackRevisions>
    </reviewItem>
    <reviewItem>
      <errorID>3a4dbbae-4a72-4a5c-96c1-8ab39603e112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12981125</paraID>
      <start>40</start>
      <end>41</end>
      <status>ignored</status>
      <modifiedWord/>
      <trackRevisions>false</trackRevisions>
    </reviewItem>
    <reviewItem>
      <errorID>fcf72327-6e33-42d7-91aa-968e954114ba</errorID>
      <errorWord>要求如下</errorWord>
      <group>L1_Grammar</group>
      <groupName>语法问题</groupName>
      <ability>L2_Order</ability>
      <abilityName>语序不当</abilityName>
      <candidateList>
        <item>如下要求</item>
      </candidateList>
      <explain>句子可能没有遵循时空、逻辑顺序，或者介词、关联词等位置不当。</explain>
      <paraID>12981125</paraID>
      <start>110</start>
      <end>114</end>
      <status>ignored</status>
      <modifiedWord/>
      <trackRevisions>false</trackRevisions>
    </reviewItem>
    <reviewItem>
      <errorID>c2e026c1-0c96-49be-a933-d464057fcfd6</errorID>
      <errorWord>（</errorWord>
      <group>L1_Word</group>
      <groupName>字词问题</groupName>
      <ability>L2_Typo</ability>
      <abilityName>字词错误</abilityName>
      <candidateList>
        <item>（第</item>
      </candidateList>
      <explain/>
      <paraID>754087C9</paraID>
      <start>19</start>
      <end>20</end>
      <status>ignored</status>
      <modifiedWord/>
      <trackRevisions>false</trackRevisions>
    </reviewItem>
    <reviewItem>
      <errorID>9e67e6b8-5bcb-48ee-b85a-68704f97d652</errorID>
      <errorWord>束</errorWord>
      <group>L1_Word</group>
      <groupName>字词问题</groupName>
      <ability>L2_Typo</ability>
      <abilityName>字词错误</abilityName>
      <candidateList>
        <item>束后</item>
      </candidateList>
      <explain/>
      <paraID>47A63084</paraID>
      <start>5</start>
      <end>7</end>
      <status>modified</status>
      <modifiedWord>束后</modifiedWord>
      <trackRevisions>false</trackRevisions>
    </reviewItem>
  </reviewItems>
  <config/>
</contractReview>
</file>

<file path=customXml/itemProps1.xml><?xml version="1.0" encoding="utf-8"?>
<ds:datastoreItem xmlns:ds="http://schemas.openxmlformats.org/officeDocument/2006/customXml" ds:itemID="{C095EAF2-8BC7-4B75-BB86-662C7745DB4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3727</Words>
  <Characters>3975</Characters>
  <Lines>35</Lines>
  <Paragraphs>10</Paragraphs>
  <TotalTime>0</TotalTime>
  <ScaleCrop>false</ScaleCrop>
  <LinksUpToDate>false</LinksUpToDate>
  <CharactersWithSpaces>4036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2026-03-11T10:54:00Z</dcterms:created>
  <dc:creator>dengyu</dc:creator>
  <cp:lastModifiedBy>陈莹</cp:lastModifiedBy>
  <cp:lastPrinted>2026-03-17T11:04:00Z</cp:lastPrinted>
  <dcterms:modified xsi:type="dcterms:W3CDTF">2026-03-17T08:22:35Z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0B800C3042F8489D8A9D71B736F8FC17_13</vt:lpwstr>
  </property>
  <property fmtid="{D5CDD505-2E9C-101B-9397-08002B2CF9AE}" pid="4" name="KSOTemplateDocerSaveRecord">
    <vt:lpwstr>eyJoZGlkIjoiMzlkZmIzYzkyNjM0MmFkZjAzMTllMTIxNTcxYjg1ZGEiLCJ1c2VySWQiOiI2NjMyMDQ4MTcifQ==</vt:lpwstr>
  </property>
</Properties>
</file>